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2E" w:rsidRDefault="00022272" w:rsidP="00EB702E">
      <w:pPr>
        <w:pStyle w:val="ListParagraph"/>
        <w:ind w:left="0"/>
        <w:jc w:val="center"/>
        <w:rPr>
          <w:rFonts w:ascii="Times New Roman" w:hAnsi="Times New Roman" w:cs="Times New Roman"/>
          <w:sz w:val="24"/>
          <w:szCs w:val="24"/>
        </w:rPr>
      </w:pPr>
      <w:r w:rsidRPr="00EB702E">
        <w:rPr>
          <w:rFonts w:ascii="Times New Roman" w:hAnsi="Times New Roman" w:cs="Times New Roman"/>
          <w:sz w:val="24"/>
          <w:szCs w:val="24"/>
        </w:rPr>
        <w:t>PHẢN BIỆ</w:t>
      </w:r>
      <w:r w:rsidR="007220F5" w:rsidRPr="00EB702E">
        <w:rPr>
          <w:rFonts w:ascii="Times New Roman" w:hAnsi="Times New Roman" w:cs="Times New Roman"/>
          <w:sz w:val="24"/>
          <w:szCs w:val="24"/>
        </w:rPr>
        <w:t xml:space="preserve">N </w:t>
      </w:r>
      <w:r w:rsidR="002E0F1A" w:rsidRPr="00EB702E">
        <w:rPr>
          <w:rFonts w:ascii="Times New Roman" w:hAnsi="Times New Roman" w:cs="Times New Roman"/>
          <w:sz w:val="24"/>
          <w:szCs w:val="24"/>
        </w:rPr>
        <w:t>VÀ GÓP Ý</w:t>
      </w:r>
      <w:r w:rsidR="00EB702E">
        <w:rPr>
          <w:rFonts w:ascii="Times New Roman" w:hAnsi="Times New Roman" w:cs="Times New Roman"/>
          <w:sz w:val="24"/>
          <w:szCs w:val="24"/>
        </w:rPr>
        <w:t xml:space="preserve"> </w:t>
      </w:r>
      <w:r w:rsidRPr="00EB702E">
        <w:rPr>
          <w:rFonts w:ascii="Times New Roman" w:hAnsi="Times New Roman" w:cs="Times New Roman"/>
          <w:sz w:val="24"/>
          <w:szCs w:val="24"/>
        </w:rPr>
        <w:t>DỰ</w:t>
      </w:r>
      <w:r w:rsidR="007220F5" w:rsidRPr="00EB702E">
        <w:rPr>
          <w:rFonts w:ascii="Times New Roman" w:hAnsi="Times New Roman" w:cs="Times New Roman"/>
          <w:sz w:val="24"/>
          <w:szCs w:val="24"/>
        </w:rPr>
        <w:t xml:space="preserve"> ÁN</w:t>
      </w:r>
      <w:r w:rsidRPr="00EB702E">
        <w:rPr>
          <w:rFonts w:ascii="Times New Roman" w:hAnsi="Times New Roman" w:cs="Times New Roman"/>
          <w:sz w:val="24"/>
          <w:szCs w:val="24"/>
        </w:rPr>
        <w:t xml:space="preserve"> LUẬT KHÁM BỆNH, CHỮA BỆNH</w:t>
      </w:r>
      <w:r w:rsidR="007220F5" w:rsidRPr="00EB702E">
        <w:rPr>
          <w:rFonts w:ascii="Times New Roman" w:hAnsi="Times New Roman" w:cs="Times New Roman"/>
          <w:sz w:val="24"/>
          <w:szCs w:val="24"/>
        </w:rPr>
        <w:t xml:space="preserve"> (sửa đổi),</w:t>
      </w:r>
    </w:p>
    <w:p w:rsidR="007220F5" w:rsidRPr="00EB702E" w:rsidRDefault="00525F98" w:rsidP="00EB702E">
      <w:pPr>
        <w:pStyle w:val="ListParagraph"/>
        <w:ind w:left="0"/>
        <w:jc w:val="center"/>
        <w:rPr>
          <w:rFonts w:ascii="Times New Roman" w:hAnsi="Times New Roman" w:cs="Times New Roman"/>
          <w:sz w:val="24"/>
          <w:szCs w:val="24"/>
        </w:rPr>
      </w:pPr>
      <w:r w:rsidRPr="00EB702E">
        <w:rPr>
          <w:rFonts w:ascii="Times New Roman" w:hAnsi="Times New Roman" w:cs="Times New Roman"/>
          <w:sz w:val="24"/>
          <w:szCs w:val="24"/>
        </w:rPr>
        <w:t>PHIÊ</w:t>
      </w:r>
      <w:r w:rsidR="007220F5" w:rsidRPr="00EB702E">
        <w:rPr>
          <w:rFonts w:ascii="Times New Roman" w:hAnsi="Times New Roman" w:cs="Times New Roman"/>
          <w:sz w:val="24"/>
          <w:szCs w:val="24"/>
        </w:rPr>
        <w:t>N BẢ</w:t>
      </w:r>
      <w:r w:rsidRPr="00EB702E">
        <w:rPr>
          <w:rFonts w:ascii="Times New Roman" w:hAnsi="Times New Roman" w:cs="Times New Roman"/>
          <w:sz w:val="24"/>
          <w:szCs w:val="24"/>
        </w:rPr>
        <w:t xml:space="preserve">N 03, </w:t>
      </w:r>
      <w:r w:rsidR="00724ACB" w:rsidRPr="00EB702E">
        <w:rPr>
          <w:rFonts w:ascii="Times New Roman" w:hAnsi="Times New Roman" w:cs="Times New Roman"/>
          <w:sz w:val="24"/>
          <w:szCs w:val="24"/>
        </w:rPr>
        <w:t>02</w:t>
      </w:r>
      <w:r w:rsidR="007220F5" w:rsidRPr="00EB702E">
        <w:rPr>
          <w:rFonts w:ascii="Times New Roman" w:hAnsi="Times New Roman" w:cs="Times New Roman"/>
          <w:sz w:val="24"/>
          <w:szCs w:val="24"/>
        </w:rPr>
        <w:t>.</w:t>
      </w:r>
      <w:r w:rsidR="00724ACB" w:rsidRPr="00EB702E">
        <w:rPr>
          <w:rFonts w:ascii="Times New Roman" w:hAnsi="Times New Roman" w:cs="Times New Roman"/>
          <w:sz w:val="24"/>
          <w:szCs w:val="24"/>
        </w:rPr>
        <w:t>04</w:t>
      </w:r>
      <w:r w:rsidR="007220F5" w:rsidRPr="00EB702E">
        <w:rPr>
          <w:rFonts w:ascii="Times New Roman" w:hAnsi="Times New Roman" w:cs="Times New Roman"/>
          <w:sz w:val="24"/>
          <w:szCs w:val="24"/>
        </w:rPr>
        <w:t>.2022</w:t>
      </w:r>
    </w:p>
    <w:p w:rsidR="007220F5" w:rsidRPr="00EB702E" w:rsidRDefault="007220F5" w:rsidP="00EB702E">
      <w:pPr>
        <w:pStyle w:val="ListParagraph"/>
        <w:ind w:left="0"/>
        <w:jc w:val="center"/>
        <w:rPr>
          <w:rFonts w:ascii="Times New Roman" w:hAnsi="Times New Roman" w:cs="Times New Roman"/>
          <w:i/>
          <w:sz w:val="24"/>
          <w:szCs w:val="24"/>
        </w:rPr>
      </w:pPr>
      <w:r w:rsidRPr="00EB702E">
        <w:rPr>
          <w:rFonts w:ascii="Times New Roman" w:hAnsi="Times New Roman" w:cs="Times New Roman"/>
          <w:i/>
          <w:sz w:val="24"/>
          <w:szCs w:val="24"/>
        </w:rPr>
        <w:t>(Phục vụ tọ</w:t>
      </w:r>
      <w:r w:rsidR="00D14F1E" w:rsidRPr="00EB702E">
        <w:rPr>
          <w:rFonts w:ascii="Times New Roman" w:hAnsi="Times New Roman" w:cs="Times New Roman"/>
          <w:i/>
          <w:sz w:val="24"/>
          <w:szCs w:val="24"/>
        </w:rPr>
        <w:t>a đàm chuyên gia</w:t>
      </w:r>
      <w:r w:rsidRPr="00EB702E">
        <w:rPr>
          <w:rFonts w:ascii="Times New Roman" w:hAnsi="Times New Roman" w:cs="Times New Roman"/>
          <w:i/>
          <w:sz w:val="24"/>
          <w:szCs w:val="24"/>
        </w:rPr>
        <w:t xml:space="preserve"> </w:t>
      </w:r>
      <w:r w:rsidR="003A2331" w:rsidRPr="00EB702E">
        <w:rPr>
          <w:rFonts w:ascii="Times New Roman" w:hAnsi="Times New Roman" w:cs="Times New Roman"/>
          <w:i/>
          <w:sz w:val="24"/>
          <w:szCs w:val="24"/>
        </w:rPr>
        <w:t xml:space="preserve">do </w:t>
      </w:r>
      <w:r w:rsidRPr="00EB702E">
        <w:rPr>
          <w:rFonts w:ascii="Times New Roman" w:hAnsi="Times New Roman" w:cs="Times New Roman"/>
          <w:i/>
          <w:sz w:val="24"/>
          <w:szCs w:val="24"/>
        </w:rPr>
        <w:t>Viện Nghiên cứu Lập Pháp của Quốc hội</w:t>
      </w:r>
      <w:r w:rsidR="003A2331" w:rsidRPr="00EB702E">
        <w:rPr>
          <w:rFonts w:ascii="Times New Roman" w:hAnsi="Times New Roman" w:cs="Times New Roman"/>
          <w:i/>
          <w:sz w:val="24"/>
          <w:szCs w:val="24"/>
        </w:rPr>
        <w:t xml:space="preserve"> tổ chức</w:t>
      </w:r>
      <w:r w:rsidRPr="00EB702E">
        <w:rPr>
          <w:rFonts w:ascii="Times New Roman" w:hAnsi="Times New Roman" w:cs="Times New Roman"/>
          <w:i/>
          <w:sz w:val="24"/>
          <w:szCs w:val="24"/>
        </w:rPr>
        <w:t xml:space="preserve">, </w:t>
      </w:r>
      <w:r w:rsidR="00724ACB" w:rsidRPr="00EB702E">
        <w:rPr>
          <w:rFonts w:ascii="Times New Roman" w:hAnsi="Times New Roman" w:cs="Times New Roman"/>
          <w:i/>
          <w:sz w:val="24"/>
          <w:szCs w:val="24"/>
        </w:rPr>
        <w:t>0</w:t>
      </w:r>
      <w:r w:rsidRPr="00EB702E">
        <w:rPr>
          <w:rFonts w:ascii="Times New Roman" w:hAnsi="Times New Roman" w:cs="Times New Roman"/>
          <w:i/>
          <w:sz w:val="24"/>
          <w:szCs w:val="24"/>
        </w:rPr>
        <w:t>6/</w:t>
      </w:r>
      <w:r w:rsidR="00724ACB" w:rsidRPr="00EB702E">
        <w:rPr>
          <w:rFonts w:ascii="Times New Roman" w:hAnsi="Times New Roman" w:cs="Times New Roman"/>
          <w:i/>
          <w:sz w:val="24"/>
          <w:szCs w:val="24"/>
        </w:rPr>
        <w:t>0</w:t>
      </w:r>
      <w:r w:rsidRPr="00EB702E">
        <w:rPr>
          <w:rFonts w:ascii="Times New Roman" w:hAnsi="Times New Roman" w:cs="Times New Roman"/>
          <w:i/>
          <w:sz w:val="24"/>
          <w:szCs w:val="24"/>
        </w:rPr>
        <w:t>4/2023)</w:t>
      </w:r>
    </w:p>
    <w:p w:rsidR="006761FA" w:rsidRPr="00EB702E" w:rsidRDefault="006761FA" w:rsidP="00EB702E">
      <w:pPr>
        <w:pStyle w:val="ListParagraph"/>
        <w:ind w:left="0"/>
        <w:jc w:val="both"/>
        <w:rPr>
          <w:rFonts w:ascii="Times New Roman" w:hAnsi="Times New Roman" w:cs="Times New Roman"/>
          <w:i/>
          <w:sz w:val="24"/>
          <w:szCs w:val="24"/>
        </w:rPr>
      </w:pPr>
    </w:p>
    <w:p w:rsidR="006761FA" w:rsidRPr="00EB702E" w:rsidRDefault="006761FA" w:rsidP="00EB702E">
      <w:pPr>
        <w:pStyle w:val="ListParagraph"/>
        <w:ind w:left="0"/>
        <w:jc w:val="both"/>
        <w:rPr>
          <w:rFonts w:ascii="Times New Roman" w:hAnsi="Times New Roman" w:cs="Times New Roman"/>
          <w:b/>
          <w:sz w:val="24"/>
          <w:szCs w:val="24"/>
        </w:rPr>
      </w:pPr>
      <w:r w:rsidRPr="00EB702E">
        <w:rPr>
          <w:rFonts w:ascii="Times New Roman" w:hAnsi="Times New Roman" w:cs="Times New Roman"/>
          <w:b/>
          <w:sz w:val="24"/>
          <w:szCs w:val="24"/>
        </w:rPr>
        <w:t xml:space="preserve"> </w:t>
      </w:r>
      <w:r w:rsidR="001F0912" w:rsidRPr="00EB702E">
        <w:rPr>
          <w:rFonts w:ascii="Times New Roman" w:hAnsi="Times New Roman" w:cs="Times New Roman"/>
          <w:b/>
          <w:sz w:val="24"/>
          <w:szCs w:val="24"/>
        </w:rPr>
        <w:t>5 ĐIỂM CẦN ĐIỀU CHỈNH</w:t>
      </w:r>
      <w:r w:rsidR="00724ACB" w:rsidRPr="00EB702E">
        <w:rPr>
          <w:rFonts w:ascii="Times New Roman" w:hAnsi="Times New Roman" w:cs="Times New Roman"/>
          <w:b/>
          <w:sz w:val="24"/>
          <w:szCs w:val="24"/>
        </w:rPr>
        <w:t xml:space="preserve"> CỦA DỰ THẢO LUẬT 02/04/2022 </w:t>
      </w:r>
      <w:r w:rsidR="001F0912" w:rsidRPr="00EB702E">
        <w:rPr>
          <w:rFonts w:ascii="Times New Roman" w:hAnsi="Times New Roman" w:cs="Times New Roman"/>
          <w:b/>
          <w:sz w:val="24"/>
          <w:szCs w:val="24"/>
        </w:rPr>
        <w:t xml:space="preserve">ĐỂ </w:t>
      </w:r>
      <w:r w:rsidR="0069422A" w:rsidRPr="00EB702E">
        <w:rPr>
          <w:rFonts w:ascii="Times New Roman" w:hAnsi="Times New Roman" w:cs="Times New Roman"/>
          <w:b/>
          <w:sz w:val="24"/>
          <w:szCs w:val="24"/>
        </w:rPr>
        <w:t xml:space="preserve">ĐÓNG GÓP GIẢI QUYẾT </w:t>
      </w:r>
      <w:r w:rsidR="008C667E" w:rsidRPr="00EB702E">
        <w:rPr>
          <w:rFonts w:ascii="Times New Roman" w:hAnsi="Times New Roman" w:cs="Times New Roman"/>
          <w:b/>
          <w:sz w:val="24"/>
          <w:szCs w:val="24"/>
        </w:rPr>
        <w:t xml:space="preserve">TỐT NHỮNG THÁCH THỨC </w:t>
      </w:r>
      <w:r w:rsidRPr="00EB702E">
        <w:rPr>
          <w:rFonts w:ascii="Times New Roman" w:hAnsi="Times New Roman" w:cs="Times New Roman"/>
          <w:b/>
          <w:sz w:val="24"/>
          <w:szCs w:val="24"/>
        </w:rPr>
        <w:t xml:space="preserve">HỆ THỐNG CHĂM SÓC Y TẾ </w:t>
      </w:r>
      <w:r w:rsidR="001F0912" w:rsidRPr="00EB702E">
        <w:rPr>
          <w:rFonts w:ascii="Times New Roman" w:hAnsi="Times New Roman" w:cs="Times New Roman"/>
          <w:b/>
          <w:sz w:val="24"/>
          <w:szCs w:val="24"/>
        </w:rPr>
        <w:t>HIỆN TẠI VÀ TRONG THẬP KỶ TỚI</w:t>
      </w:r>
    </w:p>
    <w:p w:rsidR="007220F5" w:rsidRPr="00EB702E" w:rsidRDefault="007220F5" w:rsidP="00EB702E">
      <w:pPr>
        <w:pStyle w:val="ListParagraph"/>
        <w:ind w:left="1080"/>
        <w:jc w:val="both"/>
        <w:rPr>
          <w:rFonts w:ascii="Times New Roman" w:hAnsi="Times New Roman" w:cs="Times New Roman"/>
          <w:sz w:val="24"/>
          <w:szCs w:val="24"/>
        </w:rPr>
      </w:pPr>
    </w:p>
    <w:p w:rsidR="007220F5" w:rsidRPr="00EB702E" w:rsidRDefault="00D14F1E" w:rsidP="00EB702E">
      <w:pPr>
        <w:pStyle w:val="ListParagraph"/>
        <w:ind w:left="1080"/>
        <w:jc w:val="both"/>
        <w:rPr>
          <w:rFonts w:ascii="Times New Roman" w:hAnsi="Times New Roman" w:cs="Times New Roman"/>
          <w:sz w:val="24"/>
          <w:szCs w:val="24"/>
        </w:rPr>
      </w:pPr>
      <w:r w:rsidRPr="00EB702E">
        <w:rPr>
          <w:rFonts w:ascii="Times New Roman" w:hAnsi="Times New Roman" w:cs="Times New Roman"/>
          <w:sz w:val="24"/>
          <w:szCs w:val="24"/>
        </w:rPr>
        <w:t xml:space="preserve">BS.TS. </w:t>
      </w:r>
      <w:r w:rsidR="007220F5" w:rsidRPr="00EB702E">
        <w:rPr>
          <w:rFonts w:ascii="Times New Roman" w:hAnsi="Times New Roman" w:cs="Times New Roman"/>
          <w:sz w:val="24"/>
          <w:szCs w:val="24"/>
        </w:rPr>
        <w:t>TRẦN TUẤN</w:t>
      </w:r>
    </w:p>
    <w:p w:rsidR="007220F5" w:rsidRPr="00EB702E" w:rsidRDefault="007220F5" w:rsidP="00EB702E">
      <w:pPr>
        <w:pStyle w:val="ListParagraph"/>
        <w:ind w:left="1080"/>
        <w:jc w:val="both"/>
        <w:rPr>
          <w:rFonts w:ascii="Times New Roman" w:hAnsi="Times New Roman" w:cs="Times New Roman"/>
          <w:i/>
          <w:sz w:val="24"/>
          <w:szCs w:val="24"/>
        </w:rPr>
      </w:pPr>
      <w:r w:rsidRPr="00EB702E">
        <w:rPr>
          <w:rFonts w:ascii="Times New Roman" w:hAnsi="Times New Roman" w:cs="Times New Roman"/>
          <w:i/>
          <w:sz w:val="24"/>
          <w:szCs w:val="24"/>
        </w:rPr>
        <w:t>Trung tâm Nghiên cứu &amp; Đào tạo Phát triển Cộng đồng (RTCCD)</w:t>
      </w:r>
    </w:p>
    <w:p w:rsidR="00B96404" w:rsidRPr="00EB702E" w:rsidRDefault="00B96404" w:rsidP="00EB702E">
      <w:pPr>
        <w:pStyle w:val="ListParagraph"/>
        <w:ind w:left="1080"/>
        <w:jc w:val="both"/>
        <w:rPr>
          <w:rFonts w:ascii="Times New Roman" w:hAnsi="Times New Roman" w:cs="Times New Roman"/>
          <w:i/>
          <w:sz w:val="24"/>
          <w:szCs w:val="24"/>
        </w:rPr>
      </w:pPr>
      <w:r w:rsidRPr="00EB702E">
        <w:rPr>
          <w:rFonts w:ascii="Times New Roman" w:hAnsi="Times New Roman" w:cs="Times New Roman"/>
          <w:i/>
          <w:sz w:val="24"/>
          <w:szCs w:val="24"/>
        </w:rPr>
        <w:t>trantuanrtccd@gmail.com</w:t>
      </w:r>
    </w:p>
    <w:p w:rsidR="00991F9F" w:rsidRPr="00EB702E" w:rsidRDefault="00991F9F" w:rsidP="00EB702E">
      <w:pPr>
        <w:pStyle w:val="ListParagraph"/>
        <w:ind w:left="0"/>
        <w:jc w:val="both"/>
        <w:rPr>
          <w:rFonts w:ascii="Times New Roman" w:hAnsi="Times New Roman" w:cs="Times New Roman"/>
          <w:sz w:val="24"/>
          <w:szCs w:val="24"/>
        </w:rPr>
      </w:pPr>
    </w:p>
    <w:p w:rsidR="00281F85" w:rsidRPr="00EB702E" w:rsidRDefault="0059173D" w:rsidP="00EB702E">
      <w:pPr>
        <w:pStyle w:val="ListParagraph"/>
        <w:ind w:left="0"/>
        <w:jc w:val="both"/>
        <w:rPr>
          <w:rFonts w:ascii="Times New Roman" w:hAnsi="Times New Roman" w:cs="Times New Roman"/>
          <w:sz w:val="24"/>
          <w:szCs w:val="24"/>
        </w:rPr>
      </w:pPr>
      <w:r w:rsidRPr="00EB702E">
        <w:rPr>
          <w:rFonts w:ascii="Times New Roman" w:hAnsi="Times New Roman" w:cs="Times New Roman"/>
          <w:sz w:val="24"/>
          <w:szCs w:val="24"/>
        </w:rPr>
        <w:t>17/</w:t>
      </w:r>
      <w:r w:rsidR="00281F85" w:rsidRPr="00EB702E">
        <w:rPr>
          <w:rFonts w:ascii="Times New Roman" w:hAnsi="Times New Roman" w:cs="Times New Roman"/>
          <w:sz w:val="24"/>
          <w:szCs w:val="24"/>
        </w:rPr>
        <w:t xml:space="preserve">2/2022, </w:t>
      </w:r>
      <w:r w:rsidRPr="00EB702E">
        <w:rPr>
          <w:rFonts w:ascii="Times New Roman" w:hAnsi="Times New Roman" w:cs="Times New Roman"/>
          <w:sz w:val="24"/>
          <w:szCs w:val="24"/>
        </w:rPr>
        <w:t>Ủy ban Thườ</w:t>
      </w:r>
      <w:r w:rsidR="00092008" w:rsidRPr="00EB702E">
        <w:rPr>
          <w:rFonts w:ascii="Times New Roman" w:hAnsi="Times New Roman" w:cs="Times New Roman"/>
          <w:sz w:val="24"/>
          <w:szCs w:val="24"/>
        </w:rPr>
        <w:t>ng v</w:t>
      </w:r>
      <w:r w:rsidRPr="00EB702E">
        <w:rPr>
          <w:rFonts w:ascii="Times New Roman" w:hAnsi="Times New Roman" w:cs="Times New Roman"/>
          <w:sz w:val="24"/>
          <w:szCs w:val="24"/>
        </w:rPr>
        <w:t>ụ Quốc hội thông qua nghị quyết bổ xung dự án luật khám bệnh, chữa bệnh (sửa đổi) vào chương trình xây dựng luật, pháp lệnh 2022</w:t>
      </w:r>
      <w:r w:rsidRPr="00EB702E">
        <w:rPr>
          <w:rStyle w:val="FootnoteReference"/>
          <w:rFonts w:ascii="Times New Roman" w:hAnsi="Times New Roman" w:cs="Times New Roman"/>
          <w:sz w:val="24"/>
          <w:szCs w:val="24"/>
        </w:rPr>
        <w:footnoteReference w:id="1"/>
      </w:r>
      <w:r w:rsidRPr="00EB702E">
        <w:rPr>
          <w:rFonts w:ascii="Times New Roman" w:hAnsi="Times New Roman" w:cs="Times New Roman"/>
          <w:sz w:val="24"/>
          <w:szCs w:val="24"/>
        </w:rPr>
        <w:t xml:space="preserve">. </w:t>
      </w:r>
    </w:p>
    <w:p w:rsidR="004B05DB" w:rsidRPr="00EB702E" w:rsidRDefault="004B05DB" w:rsidP="00EB702E">
      <w:pPr>
        <w:pStyle w:val="ListParagraph"/>
        <w:ind w:left="0"/>
        <w:jc w:val="both"/>
        <w:rPr>
          <w:rFonts w:ascii="Times New Roman" w:hAnsi="Times New Roman" w:cs="Times New Roman"/>
          <w:sz w:val="24"/>
          <w:szCs w:val="24"/>
        </w:rPr>
      </w:pPr>
    </w:p>
    <w:p w:rsidR="004F0243" w:rsidRPr="00EB702E" w:rsidRDefault="00092008" w:rsidP="00EB702E">
      <w:pPr>
        <w:pStyle w:val="ListParagraph"/>
        <w:ind w:left="0"/>
        <w:jc w:val="both"/>
        <w:rPr>
          <w:rFonts w:ascii="Times New Roman" w:hAnsi="Times New Roman" w:cs="Times New Roman"/>
          <w:sz w:val="24"/>
          <w:szCs w:val="24"/>
        </w:rPr>
      </w:pPr>
      <w:r w:rsidRPr="00EB702E">
        <w:rPr>
          <w:rFonts w:ascii="Times New Roman" w:hAnsi="Times New Roman" w:cs="Times New Roman"/>
          <w:sz w:val="24"/>
          <w:szCs w:val="24"/>
        </w:rPr>
        <w:t>Tọa đàm</w:t>
      </w:r>
      <w:r w:rsidR="004B05DB" w:rsidRPr="00EB702E">
        <w:rPr>
          <w:rFonts w:ascii="Times New Roman" w:hAnsi="Times New Roman" w:cs="Times New Roman"/>
          <w:sz w:val="24"/>
          <w:szCs w:val="24"/>
        </w:rPr>
        <w:t xml:space="preserve"> góp ý</w:t>
      </w:r>
      <w:r w:rsidR="004F0243" w:rsidRPr="00EB702E">
        <w:rPr>
          <w:rFonts w:ascii="Times New Roman" w:hAnsi="Times New Roman" w:cs="Times New Roman"/>
          <w:sz w:val="24"/>
          <w:szCs w:val="24"/>
        </w:rPr>
        <w:t xml:space="preserve"> được </w:t>
      </w:r>
      <w:r w:rsidR="004B05DB" w:rsidRPr="00EB702E">
        <w:rPr>
          <w:rFonts w:ascii="Times New Roman" w:hAnsi="Times New Roman" w:cs="Times New Roman"/>
          <w:sz w:val="24"/>
          <w:szCs w:val="24"/>
        </w:rPr>
        <w:t xml:space="preserve">Viện Nghiên cứu Lập pháp của </w:t>
      </w:r>
      <w:r w:rsidR="004F0243" w:rsidRPr="00EB702E">
        <w:rPr>
          <w:rFonts w:ascii="Times New Roman" w:hAnsi="Times New Roman" w:cs="Times New Roman"/>
          <w:sz w:val="24"/>
          <w:szCs w:val="24"/>
        </w:rPr>
        <w:t>Quốc hội tổ</w:t>
      </w:r>
      <w:r w:rsidRPr="00EB702E">
        <w:rPr>
          <w:rFonts w:ascii="Times New Roman" w:hAnsi="Times New Roman" w:cs="Times New Roman"/>
          <w:sz w:val="24"/>
          <w:szCs w:val="24"/>
        </w:rPr>
        <w:t xml:space="preserve"> chức</w:t>
      </w:r>
      <w:r w:rsidR="004B05DB" w:rsidRPr="00EB702E">
        <w:rPr>
          <w:rFonts w:ascii="Times New Roman" w:hAnsi="Times New Roman" w:cs="Times New Roman"/>
          <w:sz w:val="24"/>
          <w:szCs w:val="24"/>
        </w:rPr>
        <w:t xml:space="preserve"> </w:t>
      </w:r>
      <w:r w:rsidR="004F0243" w:rsidRPr="00EB702E">
        <w:rPr>
          <w:rFonts w:ascii="Times New Roman" w:hAnsi="Times New Roman" w:cs="Times New Roman"/>
          <w:sz w:val="24"/>
          <w:szCs w:val="24"/>
        </w:rPr>
        <w:t>với phiên bản dự thả</w:t>
      </w:r>
      <w:r w:rsidRPr="00EB702E">
        <w:rPr>
          <w:rFonts w:ascii="Times New Roman" w:hAnsi="Times New Roman" w:cs="Times New Roman"/>
          <w:sz w:val="24"/>
          <w:szCs w:val="24"/>
        </w:rPr>
        <w:t xml:space="preserve">o luật </w:t>
      </w:r>
      <w:r w:rsidR="004F0243" w:rsidRPr="00EB702E">
        <w:rPr>
          <w:rFonts w:ascii="Times New Roman" w:hAnsi="Times New Roman" w:cs="Times New Roman"/>
          <w:sz w:val="24"/>
          <w:szCs w:val="24"/>
        </w:rPr>
        <w:t>số 03 được Chính phủ gửi trình Quốc hộ</w:t>
      </w:r>
      <w:r w:rsidR="00724ACB" w:rsidRPr="00EB702E">
        <w:rPr>
          <w:rFonts w:ascii="Times New Roman" w:hAnsi="Times New Roman" w:cs="Times New Roman"/>
          <w:sz w:val="24"/>
          <w:szCs w:val="24"/>
        </w:rPr>
        <w:t>i ngày 02</w:t>
      </w:r>
      <w:r w:rsidR="004F0243" w:rsidRPr="00EB702E">
        <w:rPr>
          <w:rFonts w:ascii="Times New Roman" w:hAnsi="Times New Roman" w:cs="Times New Roman"/>
          <w:sz w:val="24"/>
          <w:szCs w:val="24"/>
        </w:rPr>
        <w:t>/</w:t>
      </w:r>
      <w:r w:rsidR="00724ACB" w:rsidRPr="00EB702E">
        <w:rPr>
          <w:rFonts w:ascii="Times New Roman" w:hAnsi="Times New Roman" w:cs="Times New Roman"/>
          <w:sz w:val="24"/>
          <w:szCs w:val="24"/>
        </w:rPr>
        <w:t>04</w:t>
      </w:r>
      <w:r w:rsidR="004F0243" w:rsidRPr="00EB702E">
        <w:rPr>
          <w:rFonts w:ascii="Times New Roman" w:hAnsi="Times New Roman" w:cs="Times New Roman"/>
          <w:sz w:val="24"/>
          <w:szCs w:val="24"/>
        </w:rPr>
        <w:t xml:space="preserve">/2022 (Sau đây gọi tắt là Dự án luật </w:t>
      </w:r>
      <w:r w:rsidR="00047220" w:rsidRPr="00EB702E">
        <w:rPr>
          <w:rFonts w:ascii="Times New Roman" w:hAnsi="Times New Roman" w:cs="Times New Roman"/>
          <w:sz w:val="24"/>
          <w:szCs w:val="24"/>
        </w:rPr>
        <w:t xml:space="preserve">phiên bản </w:t>
      </w:r>
      <w:r w:rsidR="00724ACB" w:rsidRPr="00EB702E">
        <w:rPr>
          <w:rFonts w:ascii="Times New Roman" w:hAnsi="Times New Roman" w:cs="Times New Roman"/>
          <w:sz w:val="24"/>
          <w:szCs w:val="24"/>
        </w:rPr>
        <w:t>02</w:t>
      </w:r>
      <w:r w:rsidR="004F0243" w:rsidRPr="00EB702E">
        <w:rPr>
          <w:rFonts w:ascii="Times New Roman" w:hAnsi="Times New Roman" w:cs="Times New Roman"/>
          <w:sz w:val="24"/>
          <w:szCs w:val="24"/>
        </w:rPr>
        <w:t>/</w:t>
      </w:r>
      <w:r w:rsidR="00724ACB" w:rsidRPr="00EB702E">
        <w:rPr>
          <w:rFonts w:ascii="Times New Roman" w:hAnsi="Times New Roman" w:cs="Times New Roman"/>
          <w:sz w:val="24"/>
          <w:szCs w:val="24"/>
        </w:rPr>
        <w:t>04</w:t>
      </w:r>
      <w:r w:rsidR="004F0243" w:rsidRPr="00EB702E">
        <w:rPr>
          <w:rFonts w:ascii="Times New Roman" w:hAnsi="Times New Roman" w:cs="Times New Roman"/>
          <w:sz w:val="24"/>
          <w:szCs w:val="24"/>
        </w:rPr>
        <w:t xml:space="preserve">/2022). </w:t>
      </w:r>
    </w:p>
    <w:p w:rsidR="004B05DB" w:rsidRPr="00EB702E" w:rsidRDefault="004B05DB" w:rsidP="00EB702E">
      <w:pPr>
        <w:pStyle w:val="ListParagraph"/>
        <w:ind w:left="0"/>
        <w:jc w:val="both"/>
        <w:rPr>
          <w:rFonts w:ascii="Times New Roman" w:hAnsi="Times New Roman" w:cs="Times New Roman"/>
          <w:sz w:val="24"/>
          <w:szCs w:val="24"/>
        </w:rPr>
      </w:pPr>
    </w:p>
    <w:p w:rsidR="004B05DB" w:rsidRPr="00EB702E" w:rsidRDefault="006761FA" w:rsidP="00EB702E">
      <w:pPr>
        <w:pStyle w:val="ListParagraph"/>
        <w:ind w:left="0"/>
        <w:jc w:val="both"/>
        <w:rPr>
          <w:rFonts w:ascii="Times New Roman" w:hAnsi="Times New Roman" w:cs="Times New Roman"/>
          <w:sz w:val="24"/>
          <w:szCs w:val="24"/>
        </w:rPr>
      </w:pPr>
      <w:r w:rsidRPr="00EB702E">
        <w:rPr>
          <w:rFonts w:ascii="Times New Roman" w:hAnsi="Times New Roman" w:cs="Times New Roman"/>
          <w:sz w:val="24"/>
          <w:szCs w:val="24"/>
        </w:rPr>
        <w:t>Từ nay đến khi Quốc hội khóa XV thông qua</w:t>
      </w:r>
      <w:r w:rsidR="004B05DB" w:rsidRPr="00EB702E">
        <w:rPr>
          <w:rFonts w:ascii="Times New Roman" w:hAnsi="Times New Roman" w:cs="Times New Roman"/>
          <w:sz w:val="24"/>
          <w:szCs w:val="24"/>
        </w:rPr>
        <w:t xml:space="preserve">, </w:t>
      </w:r>
      <w:r w:rsidRPr="00EB702E">
        <w:rPr>
          <w:rFonts w:ascii="Times New Roman" w:hAnsi="Times New Roman" w:cs="Times New Roman"/>
          <w:sz w:val="24"/>
          <w:szCs w:val="24"/>
        </w:rPr>
        <w:t>sẽ</w:t>
      </w:r>
      <w:r w:rsidR="0069422A" w:rsidRPr="00EB702E">
        <w:rPr>
          <w:rFonts w:ascii="Times New Roman" w:hAnsi="Times New Roman" w:cs="Times New Roman"/>
          <w:sz w:val="24"/>
          <w:szCs w:val="24"/>
        </w:rPr>
        <w:t xml:space="preserve"> còn</w:t>
      </w:r>
      <w:r w:rsidRPr="00EB702E">
        <w:rPr>
          <w:rFonts w:ascii="Times New Roman" w:hAnsi="Times New Roman" w:cs="Times New Roman"/>
          <w:sz w:val="24"/>
          <w:szCs w:val="24"/>
        </w:rPr>
        <w:t xml:space="preserve"> nhiều vòng phản biện, góp ý </w:t>
      </w:r>
      <w:r w:rsidR="0069422A" w:rsidRPr="00EB702E">
        <w:rPr>
          <w:rFonts w:ascii="Times New Roman" w:hAnsi="Times New Roman" w:cs="Times New Roman"/>
          <w:sz w:val="24"/>
          <w:szCs w:val="24"/>
        </w:rPr>
        <w:t xml:space="preserve">nữa </w:t>
      </w:r>
      <w:r w:rsidRPr="00EB702E">
        <w:rPr>
          <w:rFonts w:ascii="Times New Roman" w:hAnsi="Times New Roman" w:cs="Times New Roman"/>
          <w:sz w:val="24"/>
          <w:szCs w:val="24"/>
        </w:rPr>
        <w:t>được tổ chức, với sự tham gia rộng rãi của các ban ngành trong Đảng, Chính Phủ, Quốc hội và rộng ra toàn thể xã hội.</w:t>
      </w:r>
    </w:p>
    <w:p w:rsidR="006761FA" w:rsidRPr="00EB702E" w:rsidRDefault="006761FA" w:rsidP="00EB702E">
      <w:pPr>
        <w:pStyle w:val="ListParagraph"/>
        <w:ind w:left="0"/>
        <w:jc w:val="both"/>
        <w:rPr>
          <w:rFonts w:ascii="Times New Roman" w:hAnsi="Times New Roman" w:cs="Times New Roman"/>
          <w:sz w:val="24"/>
          <w:szCs w:val="24"/>
        </w:rPr>
      </w:pPr>
      <w:r w:rsidRPr="00EB702E">
        <w:rPr>
          <w:rFonts w:ascii="Times New Roman" w:hAnsi="Times New Roman" w:cs="Times New Roman"/>
          <w:sz w:val="24"/>
          <w:szCs w:val="24"/>
        </w:rPr>
        <w:t xml:space="preserve"> </w:t>
      </w:r>
    </w:p>
    <w:p w:rsidR="004F0243" w:rsidRPr="00EB702E" w:rsidRDefault="006761FA" w:rsidP="00EB702E">
      <w:pPr>
        <w:pStyle w:val="ListParagraph"/>
        <w:ind w:left="0"/>
        <w:jc w:val="both"/>
        <w:rPr>
          <w:rFonts w:ascii="Times New Roman" w:hAnsi="Times New Roman" w:cs="Times New Roman"/>
          <w:sz w:val="24"/>
          <w:szCs w:val="24"/>
        </w:rPr>
      </w:pPr>
      <w:r w:rsidRPr="00EB702E">
        <w:rPr>
          <w:rFonts w:ascii="Times New Roman" w:hAnsi="Times New Roman" w:cs="Times New Roman"/>
          <w:sz w:val="24"/>
          <w:szCs w:val="24"/>
        </w:rPr>
        <w:t xml:space="preserve">Vì vậy, </w:t>
      </w:r>
      <w:r w:rsidR="004F0243" w:rsidRPr="00EB702E">
        <w:rPr>
          <w:rFonts w:ascii="Times New Roman" w:hAnsi="Times New Roman" w:cs="Times New Roman"/>
          <w:sz w:val="24"/>
          <w:szCs w:val="24"/>
        </w:rPr>
        <w:t xml:space="preserve">đóng góp của bài viết này, </w:t>
      </w:r>
      <w:r w:rsidR="00344622" w:rsidRPr="00EB702E">
        <w:rPr>
          <w:rFonts w:ascii="Times New Roman" w:hAnsi="Times New Roman" w:cs="Times New Roman"/>
          <w:sz w:val="24"/>
          <w:szCs w:val="24"/>
        </w:rPr>
        <w:t xml:space="preserve">ở vào thời điểm này, là </w:t>
      </w:r>
      <w:r w:rsidR="004F0243" w:rsidRPr="00EB702E">
        <w:rPr>
          <w:rFonts w:ascii="Times New Roman" w:hAnsi="Times New Roman" w:cs="Times New Roman"/>
          <w:sz w:val="24"/>
          <w:szCs w:val="24"/>
        </w:rPr>
        <w:t xml:space="preserve">tập trung ưu tiên đánh giá sự hoàn chỉnh về kết cấu tổng thể của </w:t>
      </w:r>
      <w:r w:rsidR="00047220" w:rsidRPr="00EB702E">
        <w:rPr>
          <w:rFonts w:ascii="Times New Roman" w:hAnsi="Times New Roman" w:cs="Times New Roman"/>
          <w:sz w:val="24"/>
          <w:szCs w:val="24"/>
        </w:rPr>
        <w:t xml:space="preserve">đề án </w:t>
      </w:r>
      <w:r w:rsidR="004F0243" w:rsidRPr="00EB702E">
        <w:rPr>
          <w:rFonts w:ascii="Times New Roman" w:hAnsi="Times New Roman" w:cs="Times New Roman"/>
          <w:sz w:val="24"/>
          <w:szCs w:val="24"/>
        </w:rPr>
        <w:t>luật</w:t>
      </w:r>
      <w:r w:rsidR="00047220" w:rsidRPr="00EB702E">
        <w:rPr>
          <w:rFonts w:ascii="Times New Roman" w:hAnsi="Times New Roman" w:cs="Times New Roman"/>
          <w:sz w:val="24"/>
          <w:szCs w:val="24"/>
        </w:rPr>
        <w:t xml:space="preserve"> phiên bản 02</w:t>
      </w:r>
      <w:r w:rsidR="00344622" w:rsidRPr="00EB702E">
        <w:rPr>
          <w:rFonts w:ascii="Times New Roman" w:hAnsi="Times New Roman" w:cs="Times New Roman"/>
          <w:sz w:val="24"/>
          <w:szCs w:val="24"/>
        </w:rPr>
        <w:t>/</w:t>
      </w:r>
      <w:r w:rsidR="00047220" w:rsidRPr="00EB702E">
        <w:rPr>
          <w:rFonts w:ascii="Times New Roman" w:hAnsi="Times New Roman" w:cs="Times New Roman"/>
          <w:sz w:val="24"/>
          <w:szCs w:val="24"/>
        </w:rPr>
        <w:t>04</w:t>
      </w:r>
      <w:r w:rsidR="00344622" w:rsidRPr="00EB702E">
        <w:rPr>
          <w:rFonts w:ascii="Times New Roman" w:hAnsi="Times New Roman" w:cs="Times New Roman"/>
          <w:sz w:val="24"/>
          <w:szCs w:val="24"/>
        </w:rPr>
        <w:t>/2022</w:t>
      </w:r>
      <w:r w:rsidR="004F0243" w:rsidRPr="00EB702E">
        <w:rPr>
          <w:rFonts w:ascii="Times New Roman" w:hAnsi="Times New Roman" w:cs="Times New Roman"/>
          <w:sz w:val="24"/>
          <w:szCs w:val="24"/>
        </w:rPr>
        <w:t xml:space="preserve"> đạt được</w:t>
      </w:r>
      <w:r w:rsidR="00092008" w:rsidRPr="00EB702E">
        <w:rPr>
          <w:rFonts w:ascii="Times New Roman" w:hAnsi="Times New Roman" w:cs="Times New Roman"/>
          <w:sz w:val="24"/>
          <w:szCs w:val="24"/>
        </w:rPr>
        <w:t>,</w:t>
      </w:r>
      <w:r w:rsidR="004F0243" w:rsidRPr="00EB702E">
        <w:rPr>
          <w:rFonts w:ascii="Times New Roman" w:hAnsi="Times New Roman" w:cs="Times New Roman"/>
          <w:sz w:val="24"/>
          <w:szCs w:val="24"/>
        </w:rPr>
        <w:t xml:space="preserve"> </w:t>
      </w:r>
      <w:r w:rsidR="00344622" w:rsidRPr="00EB702E">
        <w:rPr>
          <w:rFonts w:ascii="Times New Roman" w:hAnsi="Times New Roman" w:cs="Times New Roman"/>
          <w:sz w:val="24"/>
          <w:szCs w:val="24"/>
        </w:rPr>
        <w:t xml:space="preserve">xét </w:t>
      </w:r>
      <w:r w:rsidR="004F0243" w:rsidRPr="00EB702E">
        <w:rPr>
          <w:rFonts w:ascii="Times New Roman" w:hAnsi="Times New Roman" w:cs="Times New Roman"/>
          <w:sz w:val="24"/>
          <w:szCs w:val="24"/>
        </w:rPr>
        <w:t xml:space="preserve">trong </w:t>
      </w:r>
      <w:r w:rsidR="008C667E" w:rsidRPr="00EB702E">
        <w:rPr>
          <w:rFonts w:ascii="Times New Roman" w:hAnsi="Times New Roman" w:cs="Times New Roman"/>
          <w:sz w:val="24"/>
          <w:szCs w:val="24"/>
        </w:rPr>
        <w:t>định hướng của Đảng về</w:t>
      </w:r>
      <w:r w:rsidR="001F3CBD" w:rsidRPr="00EB702E">
        <w:rPr>
          <w:rFonts w:ascii="Times New Roman" w:hAnsi="Times New Roman" w:cs="Times New Roman"/>
          <w:sz w:val="24"/>
          <w:szCs w:val="24"/>
        </w:rPr>
        <w:t xml:space="preserve"> </w:t>
      </w:r>
      <w:r w:rsidR="004F0243" w:rsidRPr="00EB702E">
        <w:rPr>
          <w:rFonts w:ascii="Times New Roman" w:hAnsi="Times New Roman" w:cs="Times New Roman"/>
          <w:sz w:val="24"/>
          <w:szCs w:val="24"/>
        </w:rPr>
        <w:t>chăm sóc sức khỏ</w:t>
      </w:r>
      <w:r w:rsidR="001F3CBD" w:rsidRPr="00EB702E">
        <w:rPr>
          <w:rFonts w:ascii="Times New Roman" w:hAnsi="Times New Roman" w:cs="Times New Roman"/>
          <w:sz w:val="24"/>
          <w:szCs w:val="24"/>
        </w:rPr>
        <w:t>e</w:t>
      </w:r>
      <w:r w:rsidR="008C667E" w:rsidRPr="00EB702E">
        <w:rPr>
          <w:rFonts w:ascii="Times New Roman" w:hAnsi="Times New Roman" w:cs="Times New Roman"/>
          <w:sz w:val="24"/>
          <w:szCs w:val="24"/>
        </w:rPr>
        <w:t xml:space="preserve"> và áp lực phải giải quyết tốt những </w:t>
      </w:r>
      <w:r w:rsidR="00344622" w:rsidRPr="00EB702E">
        <w:rPr>
          <w:rFonts w:ascii="Times New Roman" w:hAnsi="Times New Roman" w:cs="Times New Roman"/>
          <w:sz w:val="24"/>
          <w:szCs w:val="24"/>
        </w:rPr>
        <w:t xml:space="preserve">thách thức đặt ra </w:t>
      </w:r>
      <w:r w:rsidR="001F3CBD" w:rsidRPr="00EB702E">
        <w:rPr>
          <w:rFonts w:ascii="Times New Roman" w:hAnsi="Times New Roman" w:cs="Times New Roman"/>
          <w:sz w:val="24"/>
          <w:szCs w:val="24"/>
        </w:rPr>
        <w:t xml:space="preserve">với hệ thống y tế </w:t>
      </w:r>
      <w:r w:rsidR="0069422A" w:rsidRPr="00EB702E">
        <w:rPr>
          <w:rFonts w:ascii="Times New Roman" w:hAnsi="Times New Roman" w:cs="Times New Roman"/>
          <w:sz w:val="24"/>
          <w:szCs w:val="24"/>
        </w:rPr>
        <w:t>trong nước thời gian qua</w:t>
      </w:r>
      <w:r w:rsidR="008C667E" w:rsidRPr="00EB702E">
        <w:rPr>
          <w:rFonts w:ascii="Times New Roman" w:hAnsi="Times New Roman" w:cs="Times New Roman"/>
          <w:sz w:val="24"/>
          <w:szCs w:val="24"/>
        </w:rPr>
        <w:t xml:space="preserve">, cũng như sự đương đầu bền vững với </w:t>
      </w:r>
      <w:r w:rsidR="008B2E29" w:rsidRPr="00EB702E">
        <w:rPr>
          <w:rFonts w:ascii="Times New Roman" w:hAnsi="Times New Roman" w:cs="Times New Roman"/>
          <w:sz w:val="24"/>
          <w:szCs w:val="24"/>
        </w:rPr>
        <w:t>những</w:t>
      </w:r>
      <w:r w:rsidR="008C667E" w:rsidRPr="00EB702E">
        <w:rPr>
          <w:rFonts w:ascii="Times New Roman" w:hAnsi="Times New Roman" w:cs="Times New Roman"/>
          <w:sz w:val="24"/>
          <w:szCs w:val="24"/>
        </w:rPr>
        <w:t xml:space="preserve"> thách thức</w:t>
      </w:r>
      <w:r w:rsidR="00344622" w:rsidRPr="00EB702E">
        <w:rPr>
          <w:rFonts w:ascii="Times New Roman" w:hAnsi="Times New Roman" w:cs="Times New Roman"/>
          <w:sz w:val="24"/>
          <w:szCs w:val="24"/>
        </w:rPr>
        <w:t xml:space="preserve"> chung trên toàn cầu</w:t>
      </w:r>
      <w:r w:rsidR="0069422A" w:rsidRPr="00EB702E">
        <w:rPr>
          <w:rFonts w:ascii="Times New Roman" w:hAnsi="Times New Roman" w:cs="Times New Roman"/>
          <w:sz w:val="24"/>
          <w:szCs w:val="24"/>
        </w:rPr>
        <w:t xml:space="preserve"> </w:t>
      </w:r>
      <w:r w:rsidR="008C667E" w:rsidRPr="00EB702E">
        <w:rPr>
          <w:rFonts w:ascii="Times New Roman" w:hAnsi="Times New Roman" w:cs="Times New Roman"/>
          <w:sz w:val="24"/>
          <w:szCs w:val="24"/>
        </w:rPr>
        <w:t xml:space="preserve">cho công tác chăm sóc y tế </w:t>
      </w:r>
      <w:r w:rsidR="0069422A" w:rsidRPr="00EB702E">
        <w:rPr>
          <w:rFonts w:ascii="Times New Roman" w:hAnsi="Times New Roman" w:cs="Times New Roman"/>
          <w:sz w:val="24"/>
          <w:szCs w:val="24"/>
        </w:rPr>
        <w:t>trong thập kỷ tới</w:t>
      </w:r>
      <w:r w:rsidR="004B05DB" w:rsidRPr="00EB702E">
        <w:rPr>
          <w:rFonts w:ascii="Times New Roman" w:hAnsi="Times New Roman" w:cs="Times New Roman"/>
          <w:sz w:val="24"/>
          <w:szCs w:val="24"/>
        </w:rPr>
        <w:t>.</w:t>
      </w:r>
      <w:r w:rsidR="00EB702E">
        <w:rPr>
          <w:rFonts w:ascii="Times New Roman" w:hAnsi="Times New Roman" w:cs="Times New Roman"/>
          <w:sz w:val="24"/>
          <w:szCs w:val="24"/>
        </w:rPr>
        <w:t xml:space="preserve"> </w:t>
      </w:r>
      <w:r w:rsidR="0069422A" w:rsidRPr="00EB702E">
        <w:rPr>
          <w:rFonts w:ascii="Times New Roman" w:hAnsi="Times New Roman" w:cs="Times New Roman"/>
          <w:sz w:val="24"/>
          <w:szCs w:val="24"/>
        </w:rPr>
        <w:t>Bởi, mộ</w:t>
      </w:r>
      <w:r w:rsidR="001F3CBD" w:rsidRPr="00EB702E">
        <w:rPr>
          <w:rFonts w:ascii="Times New Roman" w:hAnsi="Times New Roman" w:cs="Times New Roman"/>
          <w:sz w:val="24"/>
          <w:szCs w:val="24"/>
        </w:rPr>
        <w:t>t khi</w:t>
      </w:r>
      <w:r w:rsidR="0069422A" w:rsidRPr="00EB702E">
        <w:rPr>
          <w:rFonts w:ascii="Times New Roman" w:hAnsi="Times New Roman" w:cs="Times New Roman"/>
          <w:sz w:val="24"/>
          <w:szCs w:val="24"/>
        </w:rPr>
        <w:t xml:space="preserve"> kết cẩu tổng thể</w:t>
      </w:r>
      <w:r w:rsidR="001F3CBD" w:rsidRPr="00EB702E">
        <w:rPr>
          <w:rFonts w:ascii="Times New Roman" w:hAnsi="Times New Roman" w:cs="Times New Roman"/>
          <w:sz w:val="24"/>
          <w:szCs w:val="24"/>
        </w:rPr>
        <w:t xml:space="preserve"> được đảm bảo phù hợp với các yêu cầu trên</w:t>
      </w:r>
      <w:r w:rsidR="0069422A" w:rsidRPr="00EB702E">
        <w:rPr>
          <w:rFonts w:ascii="Times New Roman" w:hAnsi="Times New Roman" w:cs="Times New Roman"/>
          <w:sz w:val="24"/>
          <w:szCs w:val="24"/>
        </w:rPr>
        <w:t>, tự động các nội dung chi tiết của dự luật sẽ được chỉnh sửa theo cho phù hợp.</w:t>
      </w:r>
    </w:p>
    <w:p w:rsidR="004B05DB" w:rsidRPr="00EB702E" w:rsidRDefault="004B05DB" w:rsidP="00EB702E">
      <w:pPr>
        <w:pStyle w:val="ListParagraph"/>
        <w:ind w:left="0"/>
        <w:jc w:val="both"/>
        <w:rPr>
          <w:rFonts w:ascii="Times New Roman" w:hAnsi="Times New Roman" w:cs="Times New Roman"/>
          <w:sz w:val="24"/>
          <w:szCs w:val="24"/>
        </w:rPr>
      </w:pPr>
    </w:p>
    <w:p w:rsidR="008748DA" w:rsidRPr="00EB702E" w:rsidRDefault="008B2E29" w:rsidP="00EB702E">
      <w:pPr>
        <w:pStyle w:val="ListParagraph"/>
        <w:numPr>
          <w:ilvl w:val="0"/>
          <w:numId w:val="10"/>
        </w:numPr>
        <w:jc w:val="both"/>
        <w:rPr>
          <w:rFonts w:ascii="Times New Roman" w:hAnsi="Times New Roman" w:cs="Times New Roman"/>
          <w:sz w:val="24"/>
          <w:szCs w:val="24"/>
        </w:rPr>
      </w:pPr>
      <w:r w:rsidRPr="00EB702E">
        <w:rPr>
          <w:rFonts w:ascii="Times New Roman" w:hAnsi="Times New Roman" w:cs="Times New Roman"/>
          <w:sz w:val="24"/>
          <w:szCs w:val="24"/>
        </w:rPr>
        <w:t xml:space="preserve">NHỮNG THÁCH THỨC NÀO ĐANG TỒN TẠI TRONG CÔNG TÁC CHĂM SÓC SỨC KHỎE? </w:t>
      </w:r>
    </w:p>
    <w:p w:rsidR="008B2E29" w:rsidRPr="00EB702E" w:rsidRDefault="009E570D" w:rsidP="00EB702E">
      <w:pPr>
        <w:jc w:val="both"/>
        <w:rPr>
          <w:rFonts w:ascii="Times New Roman" w:hAnsi="Times New Roman" w:cs="Times New Roman"/>
          <w:sz w:val="24"/>
          <w:szCs w:val="24"/>
        </w:rPr>
      </w:pPr>
      <w:r w:rsidRPr="00EB702E">
        <w:rPr>
          <w:rFonts w:ascii="Times New Roman" w:hAnsi="Times New Roman" w:cs="Times New Roman"/>
          <w:sz w:val="24"/>
          <w:szCs w:val="24"/>
        </w:rPr>
        <w:t>Ngoài 13 thách thức mang tính toàn cầu</w:t>
      </w:r>
      <w:r w:rsidR="00084951" w:rsidRPr="00EB702E">
        <w:rPr>
          <w:rFonts w:ascii="Times New Roman" w:hAnsi="Times New Roman" w:cs="Times New Roman"/>
          <w:sz w:val="24"/>
          <w:szCs w:val="24"/>
        </w:rPr>
        <w:t xml:space="preserve"> cho công tác y tế mà mọi nước đều phải quan tâm giải quyết</w:t>
      </w:r>
      <w:r w:rsidR="00485BB2" w:rsidRPr="00EB702E">
        <w:rPr>
          <w:rStyle w:val="FootnoteReference"/>
          <w:rFonts w:ascii="Times New Roman" w:hAnsi="Times New Roman" w:cs="Times New Roman"/>
          <w:sz w:val="24"/>
          <w:szCs w:val="24"/>
        </w:rPr>
        <w:footnoteReference w:id="2"/>
      </w:r>
      <w:r w:rsidRPr="00EB702E">
        <w:rPr>
          <w:rFonts w:ascii="Times New Roman" w:hAnsi="Times New Roman" w:cs="Times New Roman"/>
          <w:sz w:val="24"/>
          <w:szCs w:val="24"/>
        </w:rPr>
        <w:t>,</w:t>
      </w:r>
      <w:r w:rsidR="00084951" w:rsidRPr="00EB702E">
        <w:rPr>
          <w:rFonts w:ascii="Times New Roman" w:hAnsi="Times New Roman" w:cs="Times New Roman"/>
          <w:sz w:val="24"/>
          <w:szCs w:val="24"/>
        </w:rPr>
        <w:t xml:space="preserve"> công tác khám bệnh, chữa bệnh của Việt Nam còn phải </w:t>
      </w:r>
      <w:r w:rsidRPr="00EB702E">
        <w:rPr>
          <w:rFonts w:ascii="Times New Roman" w:hAnsi="Times New Roman" w:cs="Times New Roman"/>
          <w:sz w:val="24"/>
          <w:szCs w:val="24"/>
        </w:rPr>
        <w:t xml:space="preserve">đương đầu </w:t>
      </w:r>
      <w:r w:rsidR="00084951" w:rsidRPr="00EB702E">
        <w:rPr>
          <w:rFonts w:ascii="Times New Roman" w:hAnsi="Times New Roman" w:cs="Times New Roman"/>
          <w:sz w:val="24"/>
          <w:szCs w:val="24"/>
        </w:rPr>
        <w:t xml:space="preserve">với </w:t>
      </w:r>
      <w:r w:rsidR="008B2E29" w:rsidRPr="00EB702E">
        <w:rPr>
          <w:rFonts w:ascii="Times New Roman" w:hAnsi="Times New Roman" w:cs="Times New Roman"/>
          <w:sz w:val="24"/>
          <w:szCs w:val="24"/>
        </w:rPr>
        <w:t xml:space="preserve">3 thách thức </w:t>
      </w:r>
      <w:r w:rsidR="00084951" w:rsidRPr="00EB702E">
        <w:rPr>
          <w:rFonts w:ascii="Times New Roman" w:hAnsi="Times New Roman" w:cs="Times New Roman"/>
          <w:sz w:val="24"/>
          <w:szCs w:val="24"/>
        </w:rPr>
        <w:t>đặ</w:t>
      </w:r>
      <w:r w:rsidR="00092008" w:rsidRPr="00EB702E">
        <w:rPr>
          <w:rFonts w:ascii="Times New Roman" w:hAnsi="Times New Roman" w:cs="Times New Roman"/>
          <w:sz w:val="24"/>
          <w:szCs w:val="24"/>
        </w:rPr>
        <w:t>c thù</w:t>
      </w:r>
      <w:r w:rsidR="00485BB2" w:rsidRPr="00EB702E">
        <w:rPr>
          <w:rFonts w:ascii="Times New Roman" w:hAnsi="Times New Roman" w:cs="Times New Roman"/>
          <w:sz w:val="24"/>
          <w:szCs w:val="24"/>
        </w:rPr>
        <w:t>.</w:t>
      </w:r>
      <w:r w:rsidR="008B2E29" w:rsidRPr="00EB702E">
        <w:rPr>
          <w:rFonts w:ascii="Times New Roman" w:hAnsi="Times New Roman" w:cs="Times New Roman"/>
          <w:sz w:val="24"/>
          <w:szCs w:val="24"/>
        </w:rPr>
        <w:t xml:space="preserve"> Luật khám bệnh, chữa bệnh (sửa đổi) cần được đặt dưới góc nhìn đóng góp đến đâu trong việc làm giảm bớt sự trầm trọng của 3 thách thức này. </w:t>
      </w:r>
      <w:r w:rsidR="00485BB2" w:rsidRPr="00EB702E">
        <w:rPr>
          <w:rFonts w:ascii="Times New Roman" w:hAnsi="Times New Roman" w:cs="Times New Roman"/>
          <w:sz w:val="24"/>
          <w:szCs w:val="24"/>
        </w:rPr>
        <w:t xml:space="preserve">Trong những năm qua, ba thách thức </w:t>
      </w:r>
      <w:r w:rsidR="00485BB2" w:rsidRPr="00EB702E">
        <w:rPr>
          <w:rFonts w:ascii="Times New Roman" w:hAnsi="Times New Roman" w:cs="Times New Roman"/>
          <w:sz w:val="24"/>
          <w:szCs w:val="24"/>
        </w:rPr>
        <w:lastRenderedPageBreak/>
        <w:t>này từng được coi là “tử huyệt” của hệ thống chăm sóc sức khỏ</w:t>
      </w:r>
      <w:r w:rsidR="001F3CBD" w:rsidRPr="00EB702E">
        <w:rPr>
          <w:rFonts w:ascii="Times New Roman" w:hAnsi="Times New Roman" w:cs="Times New Roman"/>
          <w:sz w:val="24"/>
          <w:szCs w:val="24"/>
        </w:rPr>
        <w:t xml:space="preserve">e </w:t>
      </w:r>
      <w:r w:rsidR="00485BB2" w:rsidRPr="00EB702E">
        <w:rPr>
          <w:rFonts w:ascii="Times New Roman" w:hAnsi="Times New Roman" w:cs="Times New Roman"/>
          <w:sz w:val="24"/>
          <w:szCs w:val="24"/>
        </w:rPr>
        <w:t xml:space="preserve">Việt Nam </w:t>
      </w:r>
      <w:r w:rsidR="00092008" w:rsidRPr="00EB702E">
        <w:rPr>
          <w:rFonts w:ascii="Times New Roman" w:hAnsi="Times New Roman" w:cs="Times New Roman"/>
          <w:sz w:val="24"/>
          <w:szCs w:val="24"/>
        </w:rPr>
        <w:t xml:space="preserve">và chúng </w:t>
      </w:r>
      <w:r w:rsidR="00485BB2" w:rsidRPr="00EB702E">
        <w:rPr>
          <w:rFonts w:ascii="Times New Roman" w:hAnsi="Times New Roman" w:cs="Times New Roman"/>
          <w:sz w:val="24"/>
          <w:szCs w:val="24"/>
        </w:rPr>
        <w:t>trực tiếp gắn với công tác khám bệnh, chữa bệnh</w:t>
      </w:r>
      <w:r w:rsidR="00485BB2" w:rsidRPr="00EB702E">
        <w:rPr>
          <w:rStyle w:val="FootnoteReference"/>
          <w:rFonts w:ascii="Times New Roman" w:hAnsi="Times New Roman" w:cs="Times New Roman"/>
          <w:sz w:val="24"/>
          <w:szCs w:val="24"/>
        </w:rPr>
        <w:footnoteReference w:id="3"/>
      </w:r>
      <w:r w:rsidR="00485BB2" w:rsidRPr="00EB702E">
        <w:rPr>
          <w:rFonts w:ascii="Times New Roman" w:hAnsi="Times New Roman" w:cs="Times New Roman"/>
          <w:sz w:val="24"/>
          <w:szCs w:val="24"/>
        </w:rPr>
        <w:t>.</w:t>
      </w:r>
    </w:p>
    <w:p w:rsidR="00430447" w:rsidRPr="00EB702E" w:rsidRDefault="003631CB" w:rsidP="00EB702E">
      <w:pPr>
        <w:jc w:val="both"/>
        <w:rPr>
          <w:rFonts w:ascii="Times New Roman" w:hAnsi="Times New Roman" w:cs="Times New Roman"/>
          <w:sz w:val="24"/>
          <w:szCs w:val="24"/>
        </w:rPr>
      </w:pPr>
      <w:r w:rsidRPr="00EB702E">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0504E404" wp14:editId="27AC31A4">
                <wp:simplePos x="0" y="0"/>
                <wp:positionH relativeFrom="column">
                  <wp:posOffset>166370</wp:posOffset>
                </wp:positionH>
                <wp:positionV relativeFrom="paragraph">
                  <wp:posOffset>1175276</wp:posOffset>
                </wp:positionV>
                <wp:extent cx="5436235" cy="140462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404620"/>
                        </a:xfrm>
                        <a:prstGeom prst="rect">
                          <a:avLst/>
                        </a:prstGeom>
                        <a:solidFill>
                          <a:srgbClr val="FFFFFF"/>
                        </a:solidFill>
                        <a:ln w="9525">
                          <a:solidFill>
                            <a:srgbClr val="000000"/>
                          </a:solidFill>
                          <a:miter lim="800000"/>
                          <a:headEnd/>
                          <a:tailEnd/>
                        </a:ln>
                      </wps:spPr>
                      <wps:txbx>
                        <w:txbxContent>
                          <w:p w:rsidR="00092008" w:rsidRPr="00EB702E" w:rsidRDefault="006A7E52" w:rsidP="00186113">
                            <w:pPr>
                              <w:jc w:val="center"/>
                              <w:rPr>
                                <w:rFonts w:ascii="Times New Roman" w:hAnsi="Times New Roman" w:cs="Times New Roman"/>
                              </w:rPr>
                            </w:pPr>
                            <w:r w:rsidRPr="00EB702E">
                              <w:rPr>
                                <w:rFonts w:ascii="Times New Roman" w:hAnsi="Times New Roman" w:cs="Times New Roman"/>
                              </w:rPr>
                              <w:t>HỘ</w:t>
                            </w:r>
                            <w:r w:rsidR="008748DA" w:rsidRPr="00EB702E">
                              <w:rPr>
                                <w:rFonts w:ascii="Times New Roman" w:hAnsi="Times New Roman" w:cs="Times New Roman"/>
                              </w:rPr>
                              <w:t>P 1- BA</w:t>
                            </w:r>
                            <w:r w:rsidRPr="00EB702E">
                              <w:rPr>
                                <w:rFonts w:ascii="Times New Roman" w:hAnsi="Times New Roman" w:cs="Times New Roman"/>
                              </w:rPr>
                              <w:t xml:space="preserve"> THÁCH THỨC </w:t>
                            </w:r>
                            <w:r w:rsidR="00092008" w:rsidRPr="00EB702E">
                              <w:rPr>
                                <w:rFonts w:ascii="Times New Roman" w:hAnsi="Times New Roman" w:cs="Times New Roman"/>
                              </w:rPr>
                              <w:t xml:space="preserve">ĐẶC THÙ </w:t>
                            </w:r>
                            <w:r w:rsidR="008748DA" w:rsidRPr="00EB702E">
                              <w:rPr>
                                <w:rFonts w:ascii="Times New Roman" w:hAnsi="Times New Roman" w:cs="Times New Roman"/>
                              </w:rPr>
                              <w:t>TẦM HỆ THỐNG</w:t>
                            </w:r>
                            <w:r w:rsidRPr="00EB702E">
                              <w:rPr>
                                <w:rFonts w:ascii="Times New Roman" w:hAnsi="Times New Roman" w:cs="Times New Roman"/>
                              </w:rPr>
                              <w:t xml:space="preserve"> </w:t>
                            </w:r>
                            <w:r w:rsidR="00092008" w:rsidRPr="00EB702E">
                              <w:rPr>
                                <w:rFonts w:ascii="Times New Roman" w:hAnsi="Times New Roman" w:cs="Times New Roman"/>
                              </w:rPr>
                              <w:t>ĐẶT RA YÊU CẦU PHẢI QUAN TÂM TRONG DỰ LUẬT KHÁM BỆNH, CHỮA BỆNH (SỬA ĐỔI)</w:t>
                            </w:r>
                          </w:p>
                          <w:p w:rsidR="006A7E52" w:rsidRPr="00EB702E" w:rsidRDefault="00092008" w:rsidP="00092008">
                            <w:pPr>
                              <w:pStyle w:val="ListParagraph"/>
                              <w:numPr>
                                <w:ilvl w:val="0"/>
                                <w:numId w:val="11"/>
                              </w:numPr>
                              <w:rPr>
                                <w:rFonts w:ascii="Times New Roman" w:hAnsi="Times New Roman" w:cs="Times New Roman"/>
                              </w:rPr>
                            </w:pPr>
                            <w:r w:rsidRPr="00EB702E">
                              <w:rPr>
                                <w:rFonts w:ascii="Times New Roman" w:hAnsi="Times New Roman" w:cs="Times New Roman"/>
                              </w:rPr>
                              <w:t xml:space="preserve"> </w:t>
                            </w:r>
                            <w:r w:rsidR="00485BB2" w:rsidRPr="00EB702E">
                              <w:rPr>
                                <w:rFonts w:ascii="Times New Roman" w:hAnsi="Times New Roman" w:cs="Times New Roman"/>
                              </w:rPr>
                              <w:t>Ngăn chặn tình trạng y</w:t>
                            </w:r>
                            <w:r w:rsidR="006A7E52" w:rsidRPr="00EB702E">
                              <w:rPr>
                                <w:rFonts w:ascii="Times New Roman" w:hAnsi="Times New Roman" w:cs="Times New Roman"/>
                              </w:rPr>
                              <w:t xml:space="preserve"> tế công rơi sâu vào nguy cơ thương mại hóa</w:t>
                            </w:r>
                            <w:r w:rsidR="00B822B6" w:rsidRPr="00EB702E">
                              <w:rPr>
                                <w:rFonts w:ascii="Times New Roman" w:hAnsi="Times New Roman" w:cs="Times New Roman"/>
                              </w:rPr>
                              <w:t xml:space="preserve"> và tự đánh mất chính mình</w:t>
                            </w:r>
                          </w:p>
                          <w:p w:rsidR="006A7E52" w:rsidRPr="00EB702E" w:rsidRDefault="00485BB2" w:rsidP="006A7E52">
                            <w:pPr>
                              <w:pStyle w:val="ListParagraph"/>
                              <w:numPr>
                                <w:ilvl w:val="0"/>
                                <w:numId w:val="11"/>
                              </w:numPr>
                              <w:rPr>
                                <w:rFonts w:ascii="Times New Roman" w:hAnsi="Times New Roman" w:cs="Times New Roman"/>
                              </w:rPr>
                            </w:pPr>
                            <w:r w:rsidRPr="00EB702E">
                              <w:rPr>
                                <w:rFonts w:ascii="Times New Roman" w:hAnsi="Times New Roman" w:cs="Times New Roman"/>
                              </w:rPr>
                              <w:t>Chấn chỉnh t</w:t>
                            </w:r>
                            <w:r w:rsidR="006A7E52" w:rsidRPr="00EB702E">
                              <w:rPr>
                                <w:rFonts w:ascii="Times New Roman" w:hAnsi="Times New Roman" w:cs="Times New Roman"/>
                              </w:rPr>
                              <w:t>hị trường chăm sóc sức khỏe</w:t>
                            </w:r>
                            <w:r w:rsidR="00B822B6" w:rsidRPr="00EB702E">
                              <w:rPr>
                                <w:rFonts w:ascii="Times New Roman" w:hAnsi="Times New Roman" w:cs="Times New Roman"/>
                              </w:rPr>
                              <w:t xml:space="preserve"> </w:t>
                            </w:r>
                            <w:r w:rsidRPr="00EB702E">
                              <w:rPr>
                                <w:rFonts w:ascii="Times New Roman" w:hAnsi="Times New Roman" w:cs="Times New Roman"/>
                              </w:rPr>
                              <w:t xml:space="preserve">ra khỏi tình trạng </w:t>
                            </w:r>
                            <w:r w:rsidR="00B822B6" w:rsidRPr="00EB702E">
                              <w:rPr>
                                <w:rFonts w:ascii="Times New Roman" w:hAnsi="Times New Roman" w:cs="Times New Roman"/>
                              </w:rPr>
                              <w:t xml:space="preserve">lệch lạc: Y tế công chìm sâu trong “công – tư lẫn lộn”, </w:t>
                            </w:r>
                            <w:r w:rsidR="006A7E52" w:rsidRPr="00EB702E">
                              <w:rPr>
                                <w:rFonts w:ascii="Times New Roman" w:hAnsi="Times New Roman" w:cs="Times New Roman"/>
                              </w:rPr>
                              <w:t>thiếu vắng chủ thể y tế ngoài nhà nước, nhân đạo, phi vụ lợi</w:t>
                            </w:r>
                            <w:r w:rsidR="00090F32" w:rsidRPr="00EB702E">
                              <w:rPr>
                                <w:rFonts w:ascii="Times New Roman" w:hAnsi="Times New Roman" w:cs="Times New Roman"/>
                              </w:rPr>
                              <w:t xml:space="preserve">, cản trở </w:t>
                            </w:r>
                            <w:r w:rsidR="001C7CF0" w:rsidRPr="00EB702E">
                              <w:rPr>
                                <w:rFonts w:ascii="Times New Roman" w:hAnsi="Times New Roman" w:cs="Times New Roman"/>
                              </w:rPr>
                              <w:t>sự cạnh tranh công bằng tạo bởi cơ chế thị trường</w:t>
                            </w:r>
                            <w:r w:rsidR="00090F32" w:rsidRPr="00EB702E">
                              <w:rPr>
                                <w:rFonts w:ascii="Times New Roman" w:hAnsi="Times New Roman" w:cs="Times New Roman"/>
                              </w:rPr>
                              <w:t xml:space="preserve"> giữa các chủ thể cung cấp dịch vụ y tế </w:t>
                            </w:r>
                            <w:bookmarkStart w:id="0" w:name="_GoBack"/>
                            <w:bookmarkEnd w:id="0"/>
                            <w:r w:rsidR="00090F32" w:rsidRPr="00EB702E">
                              <w:rPr>
                                <w:rFonts w:ascii="Times New Roman" w:hAnsi="Times New Roman" w:cs="Times New Roman"/>
                              </w:rPr>
                              <w:t xml:space="preserve">(là cơ sở gia tăng chất lượng dịch vụ và </w:t>
                            </w:r>
                            <w:r w:rsidR="003631CB" w:rsidRPr="00EB702E">
                              <w:rPr>
                                <w:rFonts w:ascii="Times New Roman" w:hAnsi="Times New Roman" w:cs="Times New Roman"/>
                              </w:rPr>
                              <w:t xml:space="preserve">tạo thị trường </w:t>
                            </w:r>
                            <w:r w:rsidR="00090F32" w:rsidRPr="00EB702E">
                              <w:rPr>
                                <w:rFonts w:ascii="Times New Roman" w:hAnsi="Times New Roman" w:cs="Times New Roman"/>
                              </w:rPr>
                              <w:t xml:space="preserve">giá dịch vụ </w:t>
                            </w:r>
                            <w:r w:rsidR="003631CB" w:rsidRPr="00EB702E">
                              <w:rPr>
                                <w:rFonts w:ascii="Times New Roman" w:hAnsi="Times New Roman" w:cs="Times New Roman"/>
                              </w:rPr>
                              <w:t xml:space="preserve">khám chữa bệnh </w:t>
                            </w:r>
                            <w:r w:rsidR="00090F32" w:rsidRPr="00EB702E">
                              <w:rPr>
                                <w:rFonts w:ascii="Times New Roman" w:hAnsi="Times New Roman" w:cs="Times New Roman"/>
                              </w:rPr>
                              <w:t xml:space="preserve">hợp lý). </w:t>
                            </w:r>
                          </w:p>
                          <w:p w:rsidR="006A7E52" w:rsidRPr="00EB702E" w:rsidRDefault="00485BB2" w:rsidP="006A7E52">
                            <w:pPr>
                              <w:pStyle w:val="ListParagraph"/>
                              <w:numPr>
                                <w:ilvl w:val="0"/>
                                <w:numId w:val="11"/>
                              </w:numPr>
                              <w:rPr>
                                <w:rFonts w:ascii="Times New Roman" w:hAnsi="Times New Roman" w:cs="Times New Roman"/>
                              </w:rPr>
                            </w:pPr>
                            <w:r w:rsidRPr="00EB702E">
                              <w:rPr>
                                <w:rFonts w:ascii="Times New Roman" w:hAnsi="Times New Roman" w:cs="Times New Roman"/>
                              </w:rPr>
                              <w:t>Thúc đẩy công tác g</w:t>
                            </w:r>
                            <w:r w:rsidR="006A7E52" w:rsidRPr="00EB702E">
                              <w:rPr>
                                <w:rFonts w:ascii="Times New Roman" w:hAnsi="Times New Roman" w:cs="Times New Roman"/>
                              </w:rPr>
                              <w:t xml:space="preserve">iám sát, phản biện độc lập chính sách </w:t>
                            </w:r>
                            <w:r w:rsidR="00092008" w:rsidRPr="00EB702E">
                              <w:rPr>
                                <w:rFonts w:ascii="Times New Roman" w:hAnsi="Times New Roman" w:cs="Times New Roman"/>
                              </w:rPr>
                              <w:t xml:space="preserve">y tế nói chung </w:t>
                            </w:r>
                            <w:r w:rsidR="006A7E52" w:rsidRPr="00EB702E">
                              <w:rPr>
                                <w:rFonts w:ascii="Times New Roman" w:hAnsi="Times New Roman" w:cs="Times New Roman"/>
                              </w:rPr>
                              <w:t>và chất lượng dịch vụ chăm sóc y tế</w:t>
                            </w:r>
                            <w:r w:rsidR="00092008" w:rsidRPr="00EB702E">
                              <w:rPr>
                                <w:rFonts w:ascii="Times New Roman" w:hAnsi="Times New Roman" w:cs="Times New Roman"/>
                              </w:rPr>
                              <w:t xml:space="preserve"> nói riêng</w:t>
                            </w:r>
                            <w:r w:rsidRPr="00EB702E">
                              <w:rPr>
                                <w:rFonts w:ascii="Times New Roman" w:hAnsi="Times New Roman" w:cs="Times New Roman"/>
                              </w:rPr>
                              <w:t xml:space="preserve">, </w:t>
                            </w:r>
                            <w:r w:rsidR="00A246FC" w:rsidRPr="00EB702E">
                              <w:rPr>
                                <w:rFonts w:ascii="Times New Roman" w:hAnsi="Times New Roman" w:cs="Times New Roman"/>
                              </w:rPr>
                              <w:t xml:space="preserve">để đảm bảo </w:t>
                            </w:r>
                            <w:r w:rsidRPr="00EB702E">
                              <w:rPr>
                                <w:rFonts w:ascii="Times New Roman" w:hAnsi="Times New Roman" w:cs="Times New Roman"/>
                              </w:rPr>
                              <w:t>chất lương dịch vụ chăm sóc</w:t>
                            </w:r>
                            <w:r w:rsidR="00A246FC" w:rsidRPr="00EB702E">
                              <w:rPr>
                                <w:rFonts w:ascii="Times New Roman" w:hAnsi="Times New Roman" w:cs="Times New Roman"/>
                              </w:rPr>
                              <w:t xml:space="preserve"> lấy người bệnh</w:t>
                            </w:r>
                            <w:r w:rsidR="00090F32" w:rsidRPr="00EB702E">
                              <w:rPr>
                                <w:rFonts w:ascii="Times New Roman" w:hAnsi="Times New Roman" w:cs="Times New Roman"/>
                              </w:rPr>
                              <w:t>/người dân</w:t>
                            </w:r>
                            <w:r w:rsidR="00A246FC" w:rsidRPr="00EB702E">
                              <w:rPr>
                                <w:rFonts w:ascii="Times New Roman" w:hAnsi="Times New Roman" w:cs="Times New Roman"/>
                              </w:rPr>
                              <w:t xml:space="preserve"> làm trung tâm</w:t>
                            </w:r>
                            <w:r w:rsidRPr="00EB702E">
                              <w:rPr>
                                <w:rFonts w:ascii="Times New Roman" w:hAnsi="Times New Roman" w:cs="Times New Roman"/>
                              </w:rPr>
                              <w:t xml:space="preserve"> </w:t>
                            </w:r>
                            <w:r w:rsidR="004D1C6C" w:rsidRPr="00EB702E">
                              <w:rPr>
                                <w:rFonts w:ascii="Times New Roman" w:hAnsi="Times New Roman" w:cs="Times New Roman"/>
                              </w:rPr>
                              <w:t>trong một nền y tế đa thành phầ</w:t>
                            </w:r>
                            <w:r w:rsidR="003631CB" w:rsidRPr="00EB702E">
                              <w:rPr>
                                <w:rFonts w:ascii="Times New Roman" w:hAnsi="Times New Roman" w:cs="Times New Roman"/>
                              </w:rPr>
                              <w:t xml:space="preserve">n và thị trường </w:t>
                            </w:r>
                            <w:r w:rsidR="004D1C6C" w:rsidRPr="00EB702E">
                              <w:rPr>
                                <w:rFonts w:ascii="Times New Roman" w:hAnsi="Times New Roman" w:cs="Times New Roman"/>
                              </w:rPr>
                              <w:t>toàn cầu hóa.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4E404" id="_x0000_t202" coordsize="21600,21600" o:spt="202" path="m,l,21600r21600,l21600,xe">
                <v:stroke joinstyle="miter"/>
                <v:path gradientshapeok="t" o:connecttype="rect"/>
              </v:shapetype>
              <v:shape id="Text Box 2" o:spid="_x0000_s1026" type="#_x0000_t202" style="position:absolute;left:0;text-align:left;margin-left:13.1pt;margin-top:92.55pt;width:428.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YHJQIAAEcEAAAOAAAAZHJzL2Uyb0RvYy54bWysU9tu2zAMfR+wfxD0vthxnbQ14hRdugwD&#10;ugvQ7gNoWY6F6TZJid19/Sg5zYJuexmmB0EUqSPyHHJ1MypJDtx5YXRN57OcEq6ZaYXe1fTr4/bN&#10;FSU+gG5BGs1r+sQ9vVm/frUabMUL0xvZckcQRPtqsDXtQ7BVlnnWcwV+ZizX6OyMUxDQdLusdTAg&#10;upJZkefLbDCutc4w7j3e3k1Ouk74XcdZ+Nx1ngcia4q5hbS7tDdxz9YrqHYObC/YMQ34hywUCI2f&#10;nqDuIADZO/EblBLMGW+6MGNGZabrBOOpBqxmnr+o5qEHy1MtSI63J5r8/4Nlnw5fHBFtTYv5JSUa&#10;FIr0yMdA3pqRFJGfwfoKwx4sBoYRr1HnVKu394Z980SbTQ96x2+dM0PPocX85vFldvZ0wvERpBk+&#10;mha/gX0wCWjsnIrkIR0E0VGnp5M2MRWGl4vyYllcLChh6JuXebksknoZVM/PrfPhPTeKxENNHYqf&#10;4OFw70NMB6rnkPibN1K0WyFlMtyu2UhHDoCNsk0rVfAiTGoy1PR6USwmBv4Kkaf1JwglAna8FKqm&#10;V6cgqCJv73Sb+jGAkNMZU5b6SGTkbmIxjM14FKYx7RNS6szU2TiJeOiN+0HJgF1dU/99D45TIj9o&#10;lOV6XpZxDJJRLi6RQ+LOPc25BzRDqJoGSqbjJqTRSYTZW5RvKxKxUecpk2Ou2K2J7+NkxXE4t1PU&#10;r/lf/wQAAP//AwBQSwMEFAAGAAgAAAAhANvgxSzeAAAACgEAAA8AAABkcnMvZG93bnJldi54bWxM&#10;j8FugzAMhu+T9g6RJ+1SraEwEKKEaqvU006l3T0lLqARh5G0pW8/77QdbX/6/f3lZraDuOLke0cK&#10;VssIBFLjTE+tguNh95KD8EGT0YMjVHBHD5vq8aHUhXE32uO1Dq3gEPKFVtCFMBZS+qZDq/3SjUh8&#10;O7vJ6sDj1Eoz6RuH20HGUZRJq3viD50ecdth81VfrILsu04WH59mQfv77n1qbGq2x1Sp56f5bQ0i&#10;4Bz+YPjVZ3Wo2OnkLmS8GBTEWcwk7/N0BYKBPI8TECcFr1GWgKxK+b9C9QMAAP//AwBQSwECLQAU&#10;AAYACAAAACEAtoM4kv4AAADhAQAAEwAAAAAAAAAAAAAAAAAAAAAAW0NvbnRlbnRfVHlwZXNdLnht&#10;bFBLAQItABQABgAIAAAAIQA4/SH/1gAAAJQBAAALAAAAAAAAAAAAAAAAAC8BAABfcmVscy8ucmVs&#10;c1BLAQItABQABgAIAAAAIQDvFpYHJQIAAEcEAAAOAAAAAAAAAAAAAAAAAC4CAABkcnMvZTJvRG9j&#10;LnhtbFBLAQItABQABgAIAAAAIQDb4MUs3gAAAAoBAAAPAAAAAAAAAAAAAAAAAH8EAABkcnMvZG93&#10;bnJldi54bWxQSwUGAAAAAAQABADzAAAAigUAAAAA&#10;">
                <v:textbox style="mso-fit-shape-to-text:t">
                  <w:txbxContent>
                    <w:p w:rsidR="00092008" w:rsidRPr="00EB702E" w:rsidRDefault="006A7E52" w:rsidP="00186113">
                      <w:pPr>
                        <w:jc w:val="center"/>
                        <w:rPr>
                          <w:rFonts w:ascii="Times New Roman" w:hAnsi="Times New Roman" w:cs="Times New Roman"/>
                        </w:rPr>
                      </w:pPr>
                      <w:r w:rsidRPr="00EB702E">
                        <w:rPr>
                          <w:rFonts w:ascii="Times New Roman" w:hAnsi="Times New Roman" w:cs="Times New Roman"/>
                        </w:rPr>
                        <w:t>HỘ</w:t>
                      </w:r>
                      <w:r w:rsidR="008748DA" w:rsidRPr="00EB702E">
                        <w:rPr>
                          <w:rFonts w:ascii="Times New Roman" w:hAnsi="Times New Roman" w:cs="Times New Roman"/>
                        </w:rPr>
                        <w:t>P 1- BA</w:t>
                      </w:r>
                      <w:r w:rsidRPr="00EB702E">
                        <w:rPr>
                          <w:rFonts w:ascii="Times New Roman" w:hAnsi="Times New Roman" w:cs="Times New Roman"/>
                        </w:rPr>
                        <w:t xml:space="preserve"> THÁCH THỨC </w:t>
                      </w:r>
                      <w:r w:rsidR="00092008" w:rsidRPr="00EB702E">
                        <w:rPr>
                          <w:rFonts w:ascii="Times New Roman" w:hAnsi="Times New Roman" w:cs="Times New Roman"/>
                        </w:rPr>
                        <w:t xml:space="preserve">ĐẶC THÙ </w:t>
                      </w:r>
                      <w:r w:rsidR="008748DA" w:rsidRPr="00EB702E">
                        <w:rPr>
                          <w:rFonts w:ascii="Times New Roman" w:hAnsi="Times New Roman" w:cs="Times New Roman"/>
                        </w:rPr>
                        <w:t>TẦM HỆ THỐNG</w:t>
                      </w:r>
                      <w:r w:rsidRPr="00EB702E">
                        <w:rPr>
                          <w:rFonts w:ascii="Times New Roman" w:hAnsi="Times New Roman" w:cs="Times New Roman"/>
                        </w:rPr>
                        <w:t xml:space="preserve"> </w:t>
                      </w:r>
                      <w:r w:rsidR="00092008" w:rsidRPr="00EB702E">
                        <w:rPr>
                          <w:rFonts w:ascii="Times New Roman" w:hAnsi="Times New Roman" w:cs="Times New Roman"/>
                        </w:rPr>
                        <w:t>ĐẶT RA YÊU CẦU PHẢI QUAN TÂM TRONG DỰ LUẬT KHÁM BỆNH, CHỮA BỆNH (SỬA ĐỔI)</w:t>
                      </w:r>
                    </w:p>
                    <w:p w:rsidR="006A7E52" w:rsidRPr="00EB702E" w:rsidRDefault="00092008" w:rsidP="00092008">
                      <w:pPr>
                        <w:pStyle w:val="ListParagraph"/>
                        <w:numPr>
                          <w:ilvl w:val="0"/>
                          <w:numId w:val="11"/>
                        </w:numPr>
                        <w:rPr>
                          <w:rFonts w:ascii="Times New Roman" w:hAnsi="Times New Roman" w:cs="Times New Roman"/>
                        </w:rPr>
                      </w:pPr>
                      <w:r w:rsidRPr="00EB702E">
                        <w:rPr>
                          <w:rFonts w:ascii="Times New Roman" w:hAnsi="Times New Roman" w:cs="Times New Roman"/>
                        </w:rPr>
                        <w:t xml:space="preserve"> </w:t>
                      </w:r>
                      <w:r w:rsidR="00485BB2" w:rsidRPr="00EB702E">
                        <w:rPr>
                          <w:rFonts w:ascii="Times New Roman" w:hAnsi="Times New Roman" w:cs="Times New Roman"/>
                        </w:rPr>
                        <w:t>Ngăn chặn tình trạng y</w:t>
                      </w:r>
                      <w:r w:rsidR="006A7E52" w:rsidRPr="00EB702E">
                        <w:rPr>
                          <w:rFonts w:ascii="Times New Roman" w:hAnsi="Times New Roman" w:cs="Times New Roman"/>
                        </w:rPr>
                        <w:t xml:space="preserve"> tế công rơi sâu vào nguy cơ thương mại hóa</w:t>
                      </w:r>
                      <w:r w:rsidR="00B822B6" w:rsidRPr="00EB702E">
                        <w:rPr>
                          <w:rFonts w:ascii="Times New Roman" w:hAnsi="Times New Roman" w:cs="Times New Roman"/>
                        </w:rPr>
                        <w:t xml:space="preserve"> và tự đánh mất chính mình</w:t>
                      </w:r>
                    </w:p>
                    <w:p w:rsidR="006A7E52" w:rsidRPr="00EB702E" w:rsidRDefault="00485BB2" w:rsidP="006A7E52">
                      <w:pPr>
                        <w:pStyle w:val="ListParagraph"/>
                        <w:numPr>
                          <w:ilvl w:val="0"/>
                          <w:numId w:val="11"/>
                        </w:numPr>
                        <w:rPr>
                          <w:rFonts w:ascii="Times New Roman" w:hAnsi="Times New Roman" w:cs="Times New Roman"/>
                        </w:rPr>
                      </w:pPr>
                      <w:r w:rsidRPr="00EB702E">
                        <w:rPr>
                          <w:rFonts w:ascii="Times New Roman" w:hAnsi="Times New Roman" w:cs="Times New Roman"/>
                        </w:rPr>
                        <w:t>Chấn chỉnh t</w:t>
                      </w:r>
                      <w:r w:rsidR="006A7E52" w:rsidRPr="00EB702E">
                        <w:rPr>
                          <w:rFonts w:ascii="Times New Roman" w:hAnsi="Times New Roman" w:cs="Times New Roman"/>
                        </w:rPr>
                        <w:t>hị trường chăm sóc sức khỏe</w:t>
                      </w:r>
                      <w:r w:rsidR="00B822B6" w:rsidRPr="00EB702E">
                        <w:rPr>
                          <w:rFonts w:ascii="Times New Roman" w:hAnsi="Times New Roman" w:cs="Times New Roman"/>
                        </w:rPr>
                        <w:t xml:space="preserve"> </w:t>
                      </w:r>
                      <w:r w:rsidRPr="00EB702E">
                        <w:rPr>
                          <w:rFonts w:ascii="Times New Roman" w:hAnsi="Times New Roman" w:cs="Times New Roman"/>
                        </w:rPr>
                        <w:t xml:space="preserve">ra khỏi tình trạng </w:t>
                      </w:r>
                      <w:r w:rsidR="00B822B6" w:rsidRPr="00EB702E">
                        <w:rPr>
                          <w:rFonts w:ascii="Times New Roman" w:hAnsi="Times New Roman" w:cs="Times New Roman"/>
                        </w:rPr>
                        <w:t xml:space="preserve">lệch lạc: Y tế công chìm sâu trong “công – tư lẫn lộn”, </w:t>
                      </w:r>
                      <w:r w:rsidR="006A7E52" w:rsidRPr="00EB702E">
                        <w:rPr>
                          <w:rFonts w:ascii="Times New Roman" w:hAnsi="Times New Roman" w:cs="Times New Roman"/>
                        </w:rPr>
                        <w:t>thiếu vắng chủ thể y tế ngoài nhà nước, nhân đạo, phi vụ lợi</w:t>
                      </w:r>
                      <w:r w:rsidR="00090F32" w:rsidRPr="00EB702E">
                        <w:rPr>
                          <w:rFonts w:ascii="Times New Roman" w:hAnsi="Times New Roman" w:cs="Times New Roman"/>
                        </w:rPr>
                        <w:t xml:space="preserve">, cản trở </w:t>
                      </w:r>
                      <w:r w:rsidR="001C7CF0" w:rsidRPr="00EB702E">
                        <w:rPr>
                          <w:rFonts w:ascii="Times New Roman" w:hAnsi="Times New Roman" w:cs="Times New Roman"/>
                        </w:rPr>
                        <w:t>sự cạnh tranh công bằng tạo bởi cơ chế thị trường</w:t>
                      </w:r>
                      <w:r w:rsidR="00090F32" w:rsidRPr="00EB702E">
                        <w:rPr>
                          <w:rFonts w:ascii="Times New Roman" w:hAnsi="Times New Roman" w:cs="Times New Roman"/>
                        </w:rPr>
                        <w:t xml:space="preserve"> giữa các chủ thể cung cấp dịch vụ y tế </w:t>
                      </w:r>
                      <w:bookmarkStart w:id="1" w:name="_GoBack"/>
                      <w:bookmarkEnd w:id="1"/>
                      <w:r w:rsidR="00090F32" w:rsidRPr="00EB702E">
                        <w:rPr>
                          <w:rFonts w:ascii="Times New Roman" w:hAnsi="Times New Roman" w:cs="Times New Roman"/>
                        </w:rPr>
                        <w:t xml:space="preserve">(là cơ sở gia tăng chất lượng dịch vụ và </w:t>
                      </w:r>
                      <w:r w:rsidR="003631CB" w:rsidRPr="00EB702E">
                        <w:rPr>
                          <w:rFonts w:ascii="Times New Roman" w:hAnsi="Times New Roman" w:cs="Times New Roman"/>
                        </w:rPr>
                        <w:t xml:space="preserve">tạo thị trường </w:t>
                      </w:r>
                      <w:r w:rsidR="00090F32" w:rsidRPr="00EB702E">
                        <w:rPr>
                          <w:rFonts w:ascii="Times New Roman" w:hAnsi="Times New Roman" w:cs="Times New Roman"/>
                        </w:rPr>
                        <w:t xml:space="preserve">giá dịch vụ </w:t>
                      </w:r>
                      <w:r w:rsidR="003631CB" w:rsidRPr="00EB702E">
                        <w:rPr>
                          <w:rFonts w:ascii="Times New Roman" w:hAnsi="Times New Roman" w:cs="Times New Roman"/>
                        </w:rPr>
                        <w:t xml:space="preserve">khám chữa bệnh </w:t>
                      </w:r>
                      <w:r w:rsidR="00090F32" w:rsidRPr="00EB702E">
                        <w:rPr>
                          <w:rFonts w:ascii="Times New Roman" w:hAnsi="Times New Roman" w:cs="Times New Roman"/>
                        </w:rPr>
                        <w:t xml:space="preserve">hợp lý). </w:t>
                      </w:r>
                    </w:p>
                    <w:p w:rsidR="006A7E52" w:rsidRPr="00EB702E" w:rsidRDefault="00485BB2" w:rsidP="006A7E52">
                      <w:pPr>
                        <w:pStyle w:val="ListParagraph"/>
                        <w:numPr>
                          <w:ilvl w:val="0"/>
                          <w:numId w:val="11"/>
                        </w:numPr>
                        <w:rPr>
                          <w:rFonts w:ascii="Times New Roman" w:hAnsi="Times New Roman" w:cs="Times New Roman"/>
                        </w:rPr>
                      </w:pPr>
                      <w:r w:rsidRPr="00EB702E">
                        <w:rPr>
                          <w:rFonts w:ascii="Times New Roman" w:hAnsi="Times New Roman" w:cs="Times New Roman"/>
                        </w:rPr>
                        <w:t>Thúc đẩy công tác g</w:t>
                      </w:r>
                      <w:r w:rsidR="006A7E52" w:rsidRPr="00EB702E">
                        <w:rPr>
                          <w:rFonts w:ascii="Times New Roman" w:hAnsi="Times New Roman" w:cs="Times New Roman"/>
                        </w:rPr>
                        <w:t xml:space="preserve">iám sát, phản biện độc lập chính sách </w:t>
                      </w:r>
                      <w:r w:rsidR="00092008" w:rsidRPr="00EB702E">
                        <w:rPr>
                          <w:rFonts w:ascii="Times New Roman" w:hAnsi="Times New Roman" w:cs="Times New Roman"/>
                        </w:rPr>
                        <w:t xml:space="preserve">y tế nói chung </w:t>
                      </w:r>
                      <w:r w:rsidR="006A7E52" w:rsidRPr="00EB702E">
                        <w:rPr>
                          <w:rFonts w:ascii="Times New Roman" w:hAnsi="Times New Roman" w:cs="Times New Roman"/>
                        </w:rPr>
                        <w:t>và chất lượng dịch vụ chăm sóc y tế</w:t>
                      </w:r>
                      <w:r w:rsidR="00092008" w:rsidRPr="00EB702E">
                        <w:rPr>
                          <w:rFonts w:ascii="Times New Roman" w:hAnsi="Times New Roman" w:cs="Times New Roman"/>
                        </w:rPr>
                        <w:t xml:space="preserve"> nói riêng</w:t>
                      </w:r>
                      <w:r w:rsidRPr="00EB702E">
                        <w:rPr>
                          <w:rFonts w:ascii="Times New Roman" w:hAnsi="Times New Roman" w:cs="Times New Roman"/>
                        </w:rPr>
                        <w:t xml:space="preserve">, </w:t>
                      </w:r>
                      <w:r w:rsidR="00A246FC" w:rsidRPr="00EB702E">
                        <w:rPr>
                          <w:rFonts w:ascii="Times New Roman" w:hAnsi="Times New Roman" w:cs="Times New Roman"/>
                        </w:rPr>
                        <w:t xml:space="preserve">để đảm bảo </w:t>
                      </w:r>
                      <w:r w:rsidRPr="00EB702E">
                        <w:rPr>
                          <w:rFonts w:ascii="Times New Roman" w:hAnsi="Times New Roman" w:cs="Times New Roman"/>
                        </w:rPr>
                        <w:t>chất lương dịch vụ chăm sóc</w:t>
                      </w:r>
                      <w:r w:rsidR="00A246FC" w:rsidRPr="00EB702E">
                        <w:rPr>
                          <w:rFonts w:ascii="Times New Roman" w:hAnsi="Times New Roman" w:cs="Times New Roman"/>
                        </w:rPr>
                        <w:t xml:space="preserve"> lấy người bệnh</w:t>
                      </w:r>
                      <w:r w:rsidR="00090F32" w:rsidRPr="00EB702E">
                        <w:rPr>
                          <w:rFonts w:ascii="Times New Roman" w:hAnsi="Times New Roman" w:cs="Times New Roman"/>
                        </w:rPr>
                        <w:t>/người dân</w:t>
                      </w:r>
                      <w:r w:rsidR="00A246FC" w:rsidRPr="00EB702E">
                        <w:rPr>
                          <w:rFonts w:ascii="Times New Roman" w:hAnsi="Times New Roman" w:cs="Times New Roman"/>
                        </w:rPr>
                        <w:t xml:space="preserve"> làm trung tâm</w:t>
                      </w:r>
                      <w:r w:rsidRPr="00EB702E">
                        <w:rPr>
                          <w:rFonts w:ascii="Times New Roman" w:hAnsi="Times New Roman" w:cs="Times New Roman"/>
                        </w:rPr>
                        <w:t xml:space="preserve"> </w:t>
                      </w:r>
                      <w:r w:rsidR="004D1C6C" w:rsidRPr="00EB702E">
                        <w:rPr>
                          <w:rFonts w:ascii="Times New Roman" w:hAnsi="Times New Roman" w:cs="Times New Roman"/>
                        </w:rPr>
                        <w:t>trong một nền y tế đa thành phầ</w:t>
                      </w:r>
                      <w:r w:rsidR="003631CB" w:rsidRPr="00EB702E">
                        <w:rPr>
                          <w:rFonts w:ascii="Times New Roman" w:hAnsi="Times New Roman" w:cs="Times New Roman"/>
                        </w:rPr>
                        <w:t xml:space="preserve">n và thị trường </w:t>
                      </w:r>
                      <w:r w:rsidR="004D1C6C" w:rsidRPr="00EB702E">
                        <w:rPr>
                          <w:rFonts w:ascii="Times New Roman" w:hAnsi="Times New Roman" w:cs="Times New Roman"/>
                        </w:rPr>
                        <w:t>toàn cầu hóa.</w:t>
                      </w:r>
                    </w:p>
                  </w:txbxContent>
                </v:textbox>
                <w10:wrap type="square"/>
              </v:shape>
            </w:pict>
          </mc:Fallback>
        </mc:AlternateContent>
      </w:r>
      <w:r w:rsidR="00430447" w:rsidRPr="00EB702E">
        <w:rPr>
          <w:rFonts w:ascii="Times New Roman" w:hAnsi="Times New Roman" w:cs="Times New Roman"/>
          <w:sz w:val="24"/>
          <w:szCs w:val="24"/>
        </w:rPr>
        <w:t>Hộp 1 tóm tắt</w:t>
      </w:r>
      <w:r w:rsidR="008B2E29" w:rsidRPr="00EB702E">
        <w:rPr>
          <w:rFonts w:ascii="Times New Roman" w:hAnsi="Times New Roman" w:cs="Times New Roman"/>
          <w:sz w:val="24"/>
          <w:szCs w:val="24"/>
        </w:rPr>
        <w:t xml:space="preserve"> 3 thách thức đó. Đấy chính là </w:t>
      </w:r>
      <w:r w:rsidR="00430447" w:rsidRPr="00EB702E">
        <w:rPr>
          <w:rFonts w:ascii="Times New Roman" w:hAnsi="Times New Roman" w:cs="Times New Roman"/>
          <w:sz w:val="24"/>
          <w:szCs w:val="24"/>
        </w:rPr>
        <w:t xml:space="preserve">những vấn đề cốt lõi </w:t>
      </w:r>
      <w:r w:rsidR="006A7E52" w:rsidRPr="00EB702E">
        <w:rPr>
          <w:rFonts w:ascii="Times New Roman" w:hAnsi="Times New Roman" w:cs="Times New Roman"/>
          <w:sz w:val="24"/>
          <w:szCs w:val="24"/>
        </w:rPr>
        <w:t>cần được ưu tiên giải quyết hàng đầu</w:t>
      </w:r>
      <w:r w:rsidR="00B822B6" w:rsidRPr="00EB702E">
        <w:rPr>
          <w:rFonts w:ascii="Times New Roman" w:hAnsi="Times New Roman" w:cs="Times New Roman"/>
          <w:sz w:val="24"/>
          <w:szCs w:val="24"/>
        </w:rPr>
        <w:t>, và phải giải quyết đồng bộ</w:t>
      </w:r>
      <w:r w:rsidR="006A7E52" w:rsidRPr="00EB702E">
        <w:rPr>
          <w:rFonts w:ascii="Times New Roman" w:hAnsi="Times New Roman" w:cs="Times New Roman"/>
          <w:sz w:val="24"/>
          <w:szCs w:val="24"/>
        </w:rPr>
        <w:t xml:space="preserve"> bằng một loạt luật và chính sách cụ thể</w:t>
      </w:r>
      <w:r w:rsidR="00B822B6" w:rsidRPr="00EB702E">
        <w:rPr>
          <w:rFonts w:ascii="Times New Roman" w:hAnsi="Times New Roman" w:cs="Times New Roman"/>
          <w:sz w:val="24"/>
          <w:szCs w:val="24"/>
        </w:rPr>
        <w:t xml:space="preserve"> (trong đó có luật khám bệnh, chữa bệnh). Tất cả đều phải được thiết kế hướng tói </w:t>
      </w:r>
      <w:r w:rsidR="006A7E52" w:rsidRPr="00EB702E">
        <w:rPr>
          <w:rFonts w:ascii="Times New Roman" w:hAnsi="Times New Roman" w:cs="Times New Roman"/>
          <w:sz w:val="24"/>
          <w:szCs w:val="24"/>
        </w:rPr>
        <w:t xml:space="preserve">mục tiêu </w:t>
      </w:r>
      <w:r w:rsidR="00B822B6" w:rsidRPr="00EB702E">
        <w:rPr>
          <w:rFonts w:ascii="Times New Roman" w:hAnsi="Times New Roman" w:cs="Times New Roman"/>
          <w:sz w:val="24"/>
          <w:szCs w:val="24"/>
        </w:rPr>
        <w:t xml:space="preserve">chung là </w:t>
      </w:r>
      <w:r w:rsidR="006A7E52" w:rsidRPr="00EB702E">
        <w:rPr>
          <w:rFonts w:ascii="Times New Roman" w:hAnsi="Times New Roman" w:cs="Times New Roman"/>
          <w:sz w:val="24"/>
          <w:szCs w:val="24"/>
        </w:rPr>
        <w:t>tạo lập và duy trì một nền y tế “công bằng, khoa học, hiệu quả,</w:t>
      </w:r>
      <w:r w:rsidR="00B822B6" w:rsidRPr="00EB702E">
        <w:rPr>
          <w:rFonts w:ascii="Times New Roman" w:hAnsi="Times New Roman" w:cs="Times New Roman"/>
          <w:sz w:val="24"/>
          <w:szCs w:val="24"/>
        </w:rPr>
        <w:t xml:space="preserve"> hội nhập quốc tế” </w:t>
      </w:r>
      <w:r w:rsidR="001F3CBD" w:rsidRPr="00EB702E">
        <w:rPr>
          <w:rFonts w:ascii="Times New Roman" w:hAnsi="Times New Roman" w:cs="Times New Roman"/>
          <w:sz w:val="24"/>
          <w:szCs w:val="24"/>
        </w:rPr>
        <w:t>và</w:t>
      </w:r>
      <w:r w:rsidR="00EB702E">
        <w:rPr>
          <w:rFonts w:ascii="Times New Roman" w:hAnsi="Times New Roman" w:cs="Times New Roman"/>
          <w:sz w:val="24"/>
          <w:szCs w:val="24"/>
        </w:rPr>
        <w:t xml:space="preserve"> </w:t>
      </w:r>
      <w:r w:rsidR="006A7E52" w:rsidRPr="00EB702E">
        <w:rPr>
          <w:rFonts w:ascii="Times New Roman" w:hAnsi="Times New Roman" w:cs="Times New Roman"/>
          <w:sz w:val="24"/>
          <w:szCs w:val="24"/>
        </w:rPr>
        <w:t>phát triển bền vững</w:t>
      </w:r>
      <w:r w:rsidR="00610D64" w:rsidRPr="00EB702E">
        <w:rPr>
          <w:rFonts w:ascii="Times New Roman" w:hAnsi="Times New Roman" w:cs="Times New Roman"/>
          <w:sz w:val="24"/>
          <w:szCs w:val="24"/>
        </w:rPr>
        <w:t>,</w:t>
      </w:r>
      <w:r w:rsidR="006A7E52" w:rsidRPr="00EB702E">
        <w:rPr>
          <w:rFonts w:ascii="Times New Roman" w:hAnsi="Times New Roman" w:cs="Times New Roman"/>
          <w:sz w:val="24"/>
          <w:szCs w:val="24"/>
        </w:rPr>
        <w:t xml:space="preserve"> </w:t>
      </w:r>
      <w:r w:rsidR="00B822B6" w:rsidRPr="00EB702E">
        <w:rPr>
          <w:rFonts w:ascii="Times New Roman" w:hAnsi="Times New Roman" w:cs="Times New Roman"/>
          <w:sz w:val="24"/>
          <w:szCs w:val="24"/>
        </w:rPr>
        <w:t xml:space="preserve">được nêu trong </w:t>
      </w:r>
      <w:r w:rsidR="006A7E52" w:rsidRPr="00EB702E">
        <w:rPr>
          <w:rFonts w:ascii="Times New Roman" w:hAnsi="Times New Roman" w:cs="Times New Roman"/>
          <w:sz w:val="24"/>
          <w:szCs w:val="24"/>
        </w:rPr>
        <w:t>Nghị quyết của Đảng về công tác y tế</w:t>
      </w:r>
      <w:r w:rsidR="00B822B6" w:rsidRPr="00EB702E">
        <w:rPr>
          <w:rFonts w:ascii="Times New Roman" w:hAnsi="Times New Roman" w:cs="Times New Roman"/>
          <w:sz w:val="24"/>
          <w:szCs w:val="24"/>
        </w:rPr>
        <w:t xml:space="preserve"> trong tình hình mới</w:t>
      </w:r>
      <w:r w:rsidR="00B822B6" w:rsidRPr="00EB702E">
        <w:rPr>
          <w:rStyle w:val="FootnoteReference"/>
          <w:rFonts w:ascii="Times New Roman" w:hAnsi="Times New Roman" w:cs="Times New Roman"/>
          <w:sz w:val="24"/>
          <w:szCs w:val="24"/>
        </w:rPr>
        <w:footnoteReference w:id="4"/>
      </w:r>
      <w:r w:rsidR="006A7E52" w:rsidRPr="00EB702E">
        <w:rPr>
          <w:rFonts w:ascii="Times New Roman" w:hAnsi="Times New Roman" w:cs="Times New Roman"/>
          <w:sz w:val="24"/>
          <w:szCs w:val="24"/>
        </w:rPr>
        <w:t>.</w:t>
      </w:r>
      <w:r w:rsidR="00430447" w:rsidRPr="00EB702E">
        <w:rPr>
          <w:rFonts w:ascii="Times New Roman" w:hAnsi="Times New Roman" w:cs="Times New Roman"/>
          <w:sz w:val="24"/>
          <w:szCs w:val="24"/>
        </w:rPr>
        <w:t xml:space="preserve"> </w:t>
      </w:r>
    </w:p>
    <w:p w:rsidR="00092008" w:rsidRPr="00EB702E" w:rsidRDefault="00092008" w:rsidP="00EB702E">
      <w:pPr>
        <w:jc w:val="both"/>
        <w:rPr>
          <w:rFonts w:ascii="Times New Roman" w:hAnsi="Times New Roman" w:cs="Times New Roman"/>
          <w:sz w:val="24"/>
          <w:szCs w:val="24"/>
        </w:rPr>
      </w:pPr>
    </w:p>
    <w:p w:rsidR="00A246FC" w:rsidRPr="00EB702E" w:rsidRDefault="004D1C6C" w:rsidP="00EB702E">
      <w:pPr>
        <w:jc w:val="both"/>
        <w:rPr>
          <w:rFonts w:ascii="Times New Roman" w:hAnsi="Times New Roman" w:cs="Times New Roman"/>
          <w:sz w:val="24"/>
          <w:szCs w:val="24"/>
        </w:rPr>
      </w:pPr>
      <w:r w:rsidRPr="00EB702E">
        <w:rPr>
          <w:rFonts w:ascii="Times New Roman" w:hAnsi="Times New Roman" w:cs="Times New Roman"/>
          <w:sz w:val="24"/>
          <w:szCs w:val="24"/>
        </w:rPr>
        <w:t>Để hiểu về 3 thách thứ</w:t>
      </w:r>
      <w:r w:rsidR="00511FBD" w:rsidRPr="00EB702E">
        <w:rPr>
          <w:rFonts w:ascii="Times New Roman" w:hAnsi="Times New Roman" w:cs="Times New Roman"/>
          <w:sz w:val="24"/>
          <w:szCs w:val="24"/>
        </w:rPr>
        <w:t xml:space="preserve">c này và </w:t>
      </w:r>
      <w:r w:rsidR="008748DA" w:rsidRPr="00EB702E">
        <w:rPr>
          <w:rFonts w:ascii="Times New Roman" w:hAnsi="Times New Roman" w:cs="Times New Roman"/>
          <w:sz w:val="24"/>
          <w:szCs w:val="24"/>
        </w:rPr>
        <w:t xml:space="preserve">liên hệ giữa chúng </w:t>
      </w:r>
      <w:r w:rsidR="00511FBD" w:rsidRPr="00EB702E">
        <w:rPr>
          <w:rFonts w:ascii="Times New Roman" w:hAnsi="Times New Roman" w:cs="Times New Roman"/>
          <w:sz w:val="24"/>
          <w:szCs w:val="24"/>
        </w:rPr>
        <w:t>với chất lượng của công tác khám bệnh, chữa bệnh</w:t>
      </w:r>
      <w:r w:rsidR="008748DA" w:rsidRPr="00EB702E">
        <w:rPr>
          <w:rFonts w:ascii="Times New Roman" w:hAnsi="Times New Roman" w:cs="Times New Roman"/>
          <w:sz w:val="24"/>
          <w:szCs w:val="24"/>
        </w:rPr>
        <w:t xml:space="preserve"> cho mục tiêu vì một nền y tế “công bằng, chất lượng, hiệu quả, và hội nhập quốc tế”, </w:t>
      </w:r>
      <w:r w:rsidR="00511FBD" w:rsidRPr="00EB702E">
        <w:rPr>
          <w:rFonts w:ascii="Times New Roman" w:hAnsi="Times New Roman" w:cs="Times New Roman"/>
          <w:sz w:val="24"/>
          <w:szCs w:val="24"/>
        </w:rPr>
        <w:t xml:space="preserve">xin tham khảo thêm các bài </w:t>
      </w:r>
      <w:r w:rsidR="00B547BB" w:rsidRPr="00EB702E">
        <w:rPr>
          <w:rFonts w:ascii="Times New Roman" w:hAnsi="Times New Roman" w:cs="Times New Roman"/>
          <w:sz w:val="24"/>
          <w:szCs w:val="24"/>
        </w:rPr>
        <w:t xml:space="preserve">số </w:t>
      </w:r>
      <w:r w:rsidRPr="00EB702E">
        <w:rPr>
          <w:rStyle w:val="FootnoteReference"/>
          <w:rFonts w:ascii="Times New Roman" w:hAnsi="Times New Roman" w:cs="Times New Roman"/>
          <w:sz w:val="24"/>
          <w:szCs w:val="24"/>
        </w:rPr>
        <w:footnoteReference w:id="5"/>
      </w:r>
      <w:r w:rsidR="00511FBD" w:rsidRPr="00EB702E">
        <w:rPr>
          <w:rFonts w:ascii="Times New Roman" w:hAnsi="Times New Roman" w:cs="Times New Roman"/>
          <w:sz w:val="24"/>
          <w:szCs w:val="24"/>
          <w:vertAlign w:val="superscript"/>
        </w:rPr>
        <w:t>,</w:t>
      </w:r>
      <w:r w:rsidR="00511FBD" w:rsidRPr="00EB702E">
        <w:rPr>
          <w:rStyle w:val="FootnoteReference"/>
          <w:rFonts w:ascii="Times New Roman" w:hAnsi="Times New Roman" w:cs="Times New Roman"/>
          <w:sz w:val="24"/>
          <w:szCs w:val="24"/>
        </w:rPr>
        <w:footnoteReference w:id="6"/>
      </w:r>
      <w:r w:rsidR="00186113" w:rsidRPr="00EB702E">
        <w:rPr>
          <w:rFonts w:ascii="Times New Roman" w:hAnsi="Times New Roman" w:cs="Times New Roman"/>
          <w:sz w:val="24"/>
          <w:szCs w:val="24"/>
        </w:rPr>
        <w:t xml:space="preserve"> giúp</w:t>
      </w:r>
      <w:r w:rsidR="008748DA" w:rsidRPr="00EB702E">
        <w:rPr>
          <w:rFonts w:ascii="Times New Roman" w:hAnsi="Times New Roman" w:cs="Times New Roman"/>
          <w:sz w:val="24"/>
          <w:szCs w:val="24"/>
        </w:rPr>
        <w:t xml:space="preserve"> hình dung</w:t>
      </w:r>
      <w:r w:rsidR="00186113" w:rsidRPr="00EB702E">
        <w:rPr>
          <w:rFonts w:ascii="Times New Roman" w:hAnsi="Times New Roman" w:cs="Times New Roman"/>
          <w:sz w:val="24"/>
          <w:szCs w:val="24"/>
        </w:rPr>
        <w:t xml:space="preserve"> rõ hơn</w:t>
      </w:r>
      <w:r w:rsidR="00A246FC" w:rsidRPr="00EB702E">
        <w:rPr>
          <w:rFonts w:ascii="Times New Roman" w:hAnsi="Times New Roman" w:cs="Times New Roman"/>
          <w:sz w:val="24"/>
          <w:szCs w:val="24"/>
        </w:rPr>
        <w:t xml:space="preserve"> cơ sở đặt ra</w:t>
      </w:r>
      <w:r w:rsidR="008748DA" w:rsidRPr="00EB702E">
        <w:rPr>
          <w:rFonts w:ascii="Times New Roman" w:hAnsi="Times New Roman" w:cs="Times New Roman"/>
          <w:sz w:val="24"/>
          <w:szCs w:val="24"/>
        </w:rPr>
        <w:t xml:space="preserve"> </w:t>
      </w:r>
      <w:r w:rsidR="00A246FC" w:rsidRPr="00EB702E">
        <w:rPr>
          <w:rFonts w:ascii="Times New Roman" w:hAnsi="Times New Roman" w:cs="Times New Roman"/>
          <w:sz w:val="24"/>
          <w:szCs w:val="24"/>
        </w:rPr>
        <w:t xml:space="preserve">5 </w:t>
      </w:r>
      <w:r w:rsidR="008748DA" w:rsidRPr="00EB702E">
        <w:rPr>
          <w:rFonts w:ascii="Times New Roman" w:hAnsi="Times New Roman" w:cs="Times New Roman"/>
          <w:sz w:val="24"/>
          <w:szCs w:val="24"/>
        </w:rPr>
        <w:t xml:space="preserve">yêu cầu </w:t>
      </w:r>
      <w:r w:rsidR="00A246FC" w:rsidRPr="00EB702E">
        <w:rPr>
          <w:rFonts w:ascii="Times New Roman" w:hAnsi="Times New Roman" w:cs="Times New Roman"/>
          <w:sz w:val="24"/>
          <w:szCs w:val="24"/>
        </w:rPr>
        <w:t>phải đạt</w:t>
      </w:r>
      <w:r w:rsidR="008748DA" w:rsidRPr="00EB702E">
        <w:rPr>
          <w:rFonts w:ascii="Times New Roman" w:hAnsi="Times New Roman" w:cs="Times New Roman"/>
          <w:sz w:val="24"/>
          <w:szCs w:val="24"/>
        </w:rPr>
        <w:t xml:space="preserve"> </w:t>
      </w:r>
      <w:r w:rsidR="00A246FC" w:rsidRPr="00EB702E">
        <w:rPr>
          <w:rFonts w:ascii="Times New Roman" w:hAnsi="Times New Roman" w:cs="Times New Roman"/>
          <w:sz w:val="24"/>
          <w:szCs w:val="24"/>
        </w:rPr>
        <w:t xml:space="preserve">nêu dưới đây </w:t>
      </w:r>
      <w:r w:rsidR="00090F32" w:rsidRPr="00EB702E">
        <w:rPr>
          <w:rFonts w:ascii="Times New Roman" w:hAnsi="Times New Roman" w:cs="Times New Roman"/>
          <w:sz w:val="24"/>
          <w:szCs w:val="24"/>
        </w:rPr>
        <w:t>cho</w:t>
      </w:r>
      <w:r w:rsidR="008748DA" w:rsidRPr="00EB702E">
        <w:rPr>
          <w:rFonts w:ascii="Times New Roman" w:hAnsi="Times New Roman" w:cs="Times New Roman"/>
          <w:sz w:val="24"/>
          <w:szCs w:val="24"/>
        </w:rPr>
        <w:t xml:space="preserve"> luật khám bệnh, chữa bệnh (sửa đổ</w:t>
      </w:r>
      <w:r w:rsidR="00A246FC" w:rsidRPr="00EB702E">
        <w:rPr>
          <w:rFonts w:ascii="Times New Roman" w:hAnsi="Times New Roman" w:cs="Times New Roman"/>
          <w:sz w:val="24"/>
          <w:szCs w:val="24"/>
        </w:rPr>
        <w:t>i)</w:t>
      </w:r>
      <w:r w:rsidRPr="00EB702E">
        <w:rPr>
          <w:rFonts w:ascii="Times New Roman" w:hAnsi="Times New Roman" w:cs="Times New Roman"/>
          <w:sz w:val="24"/>
          <w:szCs w:val="24"/>
        </w:rPr>
        <w:t xml:space="preserve">. </w:t>
      </w:r>
    </w:p>
    <w:p w:rsidR="004D1C6C" w:rsidRPr="00EB702E" w:rsidRDefault="00186113" w:rsidP="00EB702E">
      <w:pPr>
        <w:pStyle w:val="ListParagraph"/>
        <w:numPr>
          <w:ilvl w:val="0"/>
          <w:numId w:val="10"/>
        </w:numPr>
        <w:jc w:val="both"/>
        <w:rPr>
          <w:rFonts w:ascii="Times New Roman" w:hAnsi="Times New Roman" w:cs="Times New Roman"/>
          <w:sz w:val="24"/>
          <w:szCs w:val="24"/>
        </w:rPr>
      </w:pPr>
      <w:r w:rsidRPr="00EB702E">
        <w:rPr>
          <w:rFonts w:ascii="Times New Roman" w:hAnsi="Times New Roman" w:cs="Times New Roman"/>
          <w:sz w:val="24"/>
          <w:szCs w:val="24"/>
        </w:rPr>
        <w:t xml:space="preserve">NĂM </w:t>
      </w:r>
      <w:r w:rsidR="00A246FC" w:rsidRPr="00EB702E">
        <w:rPr>
          <w:rFonts w:ascii="Times New Roman" w:hAnsi="Times New Roman" w:cs="Times New Roman"/>
          <w:sz w:val="24"/>
          <w:szCs w:val="24"/>
        </w:rPr>
        <w:t>YÊU CẦU MONG ĐỢI ĐẶT RA CHO</w:t>
      </w:r>
      <w:r w:rsidR="00EB702E">
        <w:rPr>
          <w:rFonts w:ascii="Times New Roman" w:hAnsi="Times New Roman" w:cs="Times New Roman"/>
          <w:sz w:val="24"/>
          <w:szCs w:val="24"/>
        </w:rPr>
        <w:t xml:space="preserve"> </w:t>
      </w:r>
      <w:r w:rsidR="00A246FC" w:rsidRPr="00EB702E">
        <w:rPr>
          <w:rFonts w:ascii="Times New Roman" w:hAnsi="Times New Roman" w:cs="Times New Roman"/>
          <w:sz w:val="24"/>
          <w:szCs w:val="24"/>
        </w:rPr>
        <w:t xml:space="preserve">DỰ LUẬT KHÁM BỆNH, CHỬA BỆNH (SỬA ĐỔI) </w:t>
      </w:r>
    </w:p>
    <w:p w:rsidR="00C9153F" w:rsidRPr="00EB702E" w:rsidRDefault="00186113" w:rsidP="00EB702E">
      <w:pPr>
        <w:jc w:val="both"/>
        <w:rPr>
          <w:rFonts w:ascii="Times New Roman" w:hAnsi="Times New Roman" w:cs="Times New Roman"/>
          <w:sz w:val="24"/>
          <w:szCs w:val="24"/>
        </w:rPr>
      </w:pPr>
      <w:r w:rsidRPr="00EB702E">
        <w:rPr>
          <w:rFonts w:ascii="Times New Roman" w:hAnsi="Times New Roman" w:cs="Times New Roman"/>
          <w:sz w:val="24"/>
          <w:szCs w:val="24"/>
        </w:rPr>
        <w:lastRenderedPageBreak/>
        <w:t xml:space="preserve">Ngoài những yêu cầu chung đặt ra cho bất kỳ một luật nào, </w:t>
      </w:r>
      <w:r w:rsidR="00430447" w:rsidRPr="00EB702E">
        <w:rPr>
          <w:rFonts w:ascii="Times New Roman" w:hAnsi="Times New Roman" w:cs="Times New Roman"/>
          <w:sz w:val="24"/>
          <w:szCs w:val="24"/>
        </w:rPr>
        <w:t>Hộp 2 thể hiện cụ thể 5 yêu cầu</w:t>
      </w:r>
      <w:r w:rsidRPr="00EB702E">
        <w:rPr>
          <w:rFonts w:ascii="Times New Roman" w:hAnsi="Times New Roman" w:cs="Times New Roman"/>
          <w:sz w:val="24"/>
          <w:szCs w:val="24"/>
        </w:rPr>
        <w:t xml:space="preserve"> đặc thù</w:t>
      </w:r>
      <w:r w:rsidR="00430447" w:rsidRPr="00EB702E">
        <w:rPr>
          <w:rFonts w:ascii="Times New Roman" w:hAnsi="Times New Roman" w:cs="Times New Roman"/>
          <w:sz w:val="24"/>
          <w:szCs w:val="24"/>
        </w:rPr>
        <w:t xml:space="preserve"> phải đạt </w:t>
      </w:r>
      <w:r w:rsidRPr="00EB702E">
        <w:rPr>
          <w:rFonts w:ascii="Times New Roman" w:hAnsi="Times New Roman" w:cs="Times New Roman"/>
          <w:sz w:val="24"/>
          <w:szCs w:val="24"/>
        </w:rPr>
        <w:t>đặt ra cho</w:t>
      </w:r>
      <w:r w:rsidR="00430447" w:rsidRPr="00EB702E">
        <w:rPr>
          <w:rFonts w:ascii="Times New Roman" w:hAnsi="Times New Roman" w:cs="Times New Roman"/>
          <w:sz w:val="24"/>
          <w:szCs w:val="24"/>
        </w:rPr>
        <w:t xml:space="preserve"> dự luật khám bệnh, chữa bệ</w:t>
      </w:r>
      <w:r w:rsidRPr="00EB702E">
        <w:rPr>
          <w:rFonts w:ascii="Times New Roman" w:hAnsi="Times New Roman" w:cs="Times New Roman"/>
          <w:sz w:val="24"/>
          <w:szCs w:val="24"/>
        </w:rPr>
        <w:t xml:space="preserve">nh trước </w:t>
      </w:r>
      <w:r w:rsidR="00A246FC" w:rsidRPr="00EB702E">
        <w:rPr>
          <w:rFonts w:ascii="Times New Roman" w:hAnsi="Times New Roman" w:cs="Times New Roman"/>
          <w:sz w:val="24"/>
          <w:szCs w:val="24"/>
        </w:rPr>
        <w:t>3 thách thức trong nước và 13 thách thức toàn cầu trong thập kỷ tới</w:t>
      </w:r>
      <w:r w:rsidRPr="00EB702E">
        <w:rPr>
          <w:rFonts w:ascii="Times New Roman" w:hAnsi="Times New Roman" w:cs="Times New Roman"/>
          <w:sz w:val="24"/>
          <w:szCs w:val="24"/>
        </w:rPr>
        <w:t xml:space="preserve"> nêu ở phần trên</w:t>
      </w:r>
      <w:r w:rsidR="00A246FC" w:rsidRPr="00EB702E">
        <w:rPr>
          <w:rFonts w:ascii="Times New Roman" w:hAnsi="Times New Roman" w:cs="Times New Roman"/>
          <w:sz w:val="24"/>
          <w:szCs w:val="24"/>
        </w:rPr>
        <w:t xml:space="preserve">. </w:t>
      </w:r>
    </w:p>
    <w:p w:rsidR="008C667E" w:rsidRPr="00EB702E" w:rsidRDefault="00186113"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Nghĩa là, </w:t>
      </w:r>
      <w:r w:rsidR="00430447" w:rsidRPr="00EB702E">
        <w:rPr>
          <w:rFonts w:ascii="Times New Roman" w:hAnsi="Times New Roman" w:cs="Times New Roman"/>
          <w:sz w:val="24"/>
          <w:szCs w:val="24"/>
        </w:rPr>
        <w:t xml:space="preserve">Dự luật 23/3/2022 </w:t>
      </w:r>
      <w:r w:rsidR="001F0912" w:rsidRPr="00EB702E">
        <w:rPr>
          <w:rFonts w:ascii="Times New Roman" w:hAnsi="Times New Roman" w:cs="Times New Roman"/>
          <w:sz w:val="24"/>
          <w:szCs w:val="24"/>
        </w:rPr>
        <w:t xml:space="preserve">sẽ </w:t>
      </w:r>
      <w:r w:rsidR="00430447" w:rsidRPr="00EB702E">
        <w:rPr>
          <w:rFonts w:ascii="Times New Roman" w:hAnsi="Times New Roman" w:cs="Times New Roman"/>
          <w:sz w:val="24"/>
          <w:szCs w:val="24"/>
        </w:rPr>
        <w:t xml:space="preserve">đảm bảo được vai trò mặc định cho nó </w:t>
      </w:r>
      <w:r w:rsidR="00B547BB" w:rsidRPr="00EB702E">
        <w:rPr>
          <w:rFonts w:ascii="Times New Roman" w:hAnsi="Times New Roman" w:cs="Times New Roman"/>
          <w:sz w:val="24"/>
          <w:szCs w:val="24"/>
        </w:rPr>
        <w:t>xét trong hệ thống hành lang pháp lý cho y tế</w:t>
      </w:r>
      <w:r w:rsidR="00430447" w:rsidRPr="00EB702E">
        <w:rPr>
          <w:rFonts w:ascii="Times New Roman" w:hAnsi="Times New Roman" w:cs="Times New Roman"/>
          <w:sz w:val="24"/>
          <w:szCs w:val="24"/>
        </w:rPr>
        <w:t xml:space="preserve">, khi thể hiện được 5 yêu cầu </w:t>
      </w:r>
      <w:r w:rsidRPr="00EB702E">
        <w:rPr>
          <w:rFonts w:ascii="Times New Roman" w:hAnsi="Times New Roman" w:cs="Times New Roman"/>
          <w:sz w:val="24"/>
          <w:szCs w:val="24"/>
        </w:rPr>
        <w:t>nêu trong Hộp 2</w:t>
      </w:r>
      <w:r w:rsidR="00430447" w:rsidRPr="00EB702E">
        <w:rPr>
          <w:rFonts w:ascii="Times New Roman" w:hAnsi="Times New Roman" w:cs="Times New Roman"/>
          <w:sz w:val="24"/>
          <w:szCs w:val="24"/>
        </w:rPr>
        <w:t>:</w:t>
      </w:r>
      <w:r w:rsidR="00331BFC" w:rsidRPr="00EB702E">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66C32A12" wp14:editId="6831E0E2">
                <wp:simplePos x="0" y="0"/>
                <wp:positionH relativeFrom="column">
                  <wp:posOffset>138430</wp:posOffset>
                </wp:positionH>
                <wp:positionV relativeFrom="paragraph">
                  <wp:posOffset>470535</wp:posOffset>
                </wp:positionV>
                <wp:extent cx="5458460" cy="1404620"/>
                <wp:effectExtent l="0" t="0" r="279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404620"/>
                        </a:xfrm>
                        <a:prstGeom prst="rect">
                          <a:avLst/>
                        </a:prstGeom>
                        <a:solidFill>
                          <a:srgbClr val="FFFFFF"/>
                        </a:solidFill>
                        <a:ln w="9525">
                          <a:solidFill>
                            <a:srgbClr val="000000"/>
                          </a:solidFill>
                          <a:miter lim="800000"/>
                          <a:headEnd/>
                          <a:tailEnd/>
                        </a:ln>
                      </wps:spPr>
                      <wps:txbx>
                        <w:txbxContent>
                          <w:p w:rsidR="00A246FC" w:rsidRDefault="00A246FC">
                            <w:r>
                              <w:t>HỘP 2- TIÊU CHUẨ</w:t>
                            </w:r>
                            <w:r w:rsidR="00186113">
                              <w:t>N ĐÁNH GIÁ</w:t>
                            </w:r>
                            <w:r>
                              <w:t xml:space="preserve"> DỰ LUẬT KHÁM BỆNH, CHỮA BỆNH (SỬA ĐỔI) ĐÁP ỨNG TỐT VỚ</w:t>
                            </w:r>
                            <w:r w:rsidR="00186113">
                              <w:t>I CÁC</w:t>
                            </w:r>
                            <w:r>
                              <w:t xml:space="preserve"> THÁCH THỨC TRONG NƯỚC VÀ TOÀN CẦU </w:t>
                            </w:r>
                          </w:p>
                          <w:p w:rsidR="00331BFC" w:rsidRDefault="00331BFC" w:rsidP="00331BFC">
                            <w:pPr>
                              <w:pStyle w:val="ListParagraph"/>
                              <w:numPr>
                                <w:ilvl w:val="0"/>
                                <w:numId w:val="14"/>
                              </w:numPr>
                            </w:pPr>
                            <w:r>
                              <w:t>Bảo vệ tốt người sử dụng dịch vụ y tế tránh được các nguy cơ lạm dụng trong hoạt động khám chữa bệnh thời kinh tế thị trường toàn cầu hóa.</w:t>
                            </w:r>
                            <w:r w:rsidR="00EB702E">
                              <w:t xml:space="preserve"> </w:t>
                            </w:r>
                            <w:r>
                              <w:t xml:space="preserve"> </w:t>
                            </w:r>
                          </w:p>
                          <w:p w:rsidR="00331BFC" w:rsidRDefault="00331BFC" w:rsidP="00331BFC">
                            <w:pPr>
                              <w:pStyle w:val="ListParagraph"/>
                              <w:numPr>
                                <w:ilvl w:val="0"/>
                                <w:numId w:val="14"/>
                              </w:numPr>
                            </w:pPr>
                            <w:r>
                              <w:t>Bảo vệ người thầy thuốc không bị kéo vào tiến trình vi phạm y đức, hậu quả trực tiếp, nhãn tiền của thương mại hóa chăm sóc y tế!</w:t>
                            </w:r>
                          </w:p>
                          <w:p w:rsidR="00331BFC" w:rsidRDefault="00331BFC" w:rsidP="00331BFC">
                            <w:pPr>
                              <w:pStyle w:val="ListParagraph"/>
                              <w:numPr>
                                <w:ilvl w:val="0"/>
                                <w:numId w:val="14"/>
                              </w:numPr>
                            </w:pPr>
                            <w:r>
                              <w:t>Rõ ràng, minh bạch và giải trình trách nhiệm của tất cả các bên tham gia hệ thống chăm sóc sức khỏe nói chung và công tác khám bệnh, chữa bệnh nói riêng</w:t>
                            </w:r>
                          </w:p>
                          <w:p w:rsidR="00331BFC" w:rsidRDefault="00186113" w:rsidP="00331BFC">
                            <w:pPr>
                              <w:pStyle w:val="ListParagraph"/>
                              <w:numPr>
                                <w:ilvl w:val="0"/>
                                <w:numId w:val="14"/>
                              </w:numPr>
                            </w:pPr>
                            <w:r>
                              <w:t>H</w:t>
                            </w:r>
                            <w:r w:rsidR="00331BFC">
                              <w:t>ình thành được cơ chế đảm bảo đánh giá khoa học, khách quan, chất lượng dịch vụ khám, chữa bệnh, tránh “vừa đá bóng, vừa thổi còi”</w:t>
                            </w:r>
                            <w:r>
                              <w:t>.</w:t>
                            </w:r>
                          </w:p>
                          <w:p w:rsidR="00331BFC" w:rsidRDefault="00331BFC" w:rsidP="00B547BB">
                            <w:pPr>
                              <w:pStyle w:val="ListParagraph"/>
                              <w:numPr>
                                <w:ilvl w:val="0"/>
                                <w:numId w:val="14"/>
                              </w:numPr>
                            </w:pPr>
                            <w:r>
                              <w:t xml:space="preserve">Tuân thủ theo khuyến cáo của tổ chức y tế thế giới: </w:t>
                            </w:r>
                            <w:r w:rsidR="00186113">
                              <w:t>Đảm bảo h</w:t>
                            </w:r>
                            <w:r>
                              <w:t>ệ thống y tế</w:t>
                            </w:r>
                            <w:r w:rsidR="00090F32">
                              <w:t>/hệ thống khám bệnh, chữa bệnh</w:t>
                            </w:r>
                            <w:r>
                              <w:t xml:space="preserve"> thiết kế và vận hành lấ</w:t>
                            </w:r>
                            <w:r w:rsidR="00090F32">
                              <w:t>y người dân/người bệnh</w:t>
                            </w:r>
                            <w:r>
                              <w:t xml:space="preserve"> làm trung tâm</w:t>
                            </w:r>
                            <w:r w:rsidR="00186113">
                              <w:t>, thực thi hành động toàn cầu về an toàn bệnh nhân trong công tác khám chữa bệnh</w:t>
                            </w:r>
                            <w:r w:rsidR="008535C4">
                              <w:t xml:space="preserve"> 2021-2030 nhằm </w:t>
                            </w:r>
                            <w:r w:rsidR="00090F32">
                              <w:t>l</w:t>
                            </w:r>
                            <w:r w:rsidR="008535C4">
                              <w:t xml:space="preserve">oại trừ tình trạng </w:t>
                            </w:r>
                            <w:r w:rsidR="001F0912">
                              <w:t xml:space="preserve">sai sót và </w:t>
                            </w:r>
                            <w:r w:rsidR="00090F32">
                              <w:t xml:space="preserve">lạm dụng dịch vụ khám bệnh, chữa bệnh trong nền kinh tế thj trường gây </w:t>
                            </w:r>
                            <w:r w:rsidR="008535C4">
                              <w:t>tổn thương</w:t>
                            </w:r>
                            <w:r w:rsidR="00090F32">
                              <w:t xml:space="preserve"> thêm</w:t>
                            </w:r>
                            <w:r w:rsidR="008535C4">
                              <w:t xml:space="preserve"> cho bệnh nhân trong chăm sóc y tế </w:t>
                            </w:r>
                            <w:r w:rsidR="00B547BB">
                              <w:t>(</w:t>
                            </w:r>
                            <w:hyperlink r:id="rId8" w:history="1">
                              <w:r w:rsidR="00B547BB" w:rsidRPr="00570A78">
                                <w:rPr>
                                  <w:rStyle w:val="Hyperlink"/>
                                </w:rPr>
                                <w:t>https://www.who.int/publications/i/item/9789240032705</w:t>
                              </w:r>
                            </w:hyperlink>
                            <w:r w:rsidR="00B547BB">
                              <w:t xml:space="preserve">) </w:t>
                            </w:r>
                            <w:r>
                              <w:t>.</w:t>
                            </w:r>
                            <w:r w:rsidR="00EB702E">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32A12" id="_x0000_s1027" type="#_x0000_t202" style="position:absolute;left:0;text-align:left;margin-left:10.9pt;margin-top:37.05pt;width:42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3jJgIAAEw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pQYpjG&#10;Ej2KMZB3MJIiqjNYX2HQg8WwMOIxVjll6u098O+eGNj0zOzErXMw9IK1yG4eb2YXVyccH0Ga4RO0&#10;+AzbB0hAY+d0lA7FIIiOVTqeKxOpcDxclIurcokujr55mZfLItUuY9XTdet8+CBAk7ipqcPSJ3h2&#10;uPch0mHVU0h8zYOS7VYqlQy3azbKkQPDNtmmL2XwIkwZMtT0elEsJgX+CpGn708QWgbsdyV1Ta/O&#10;QayKur03berGwKSa9khZmZOQUbtJxTA2Y6pYUjmK3EB7RGUdTO2N44ibHtxPSgZs7Zr6H3vmBCXq&#10;o8HqXM/LMs5CMsrFW5SSuEtPc+lhhiNUTQMl03YT0vwk3ewtVnErk77PTE6UsWWT7KfxijNxaaeo&#10;55/A+hcAAAD//wMAUEsDBBQABgAIAAAAIQBVBXAf3gAAAAkBAAAPAAAAZHJzL2Rvd25yZXYueG1s&#10;TI/BTsMwEETvSPyDtUhcKuqkbUoIcSqo1BOnhnJ34yWJiNfBdtv071lOcFy90czbcjPZQZzRh96R&#10;gnSegEBqnOmpVXB43z3kIELUZPTgCBVcMcCmur0pdWHchfZ4rmMruIRCoRV0MY6FlKHp0OowdyMS&#10;s0/nrY58+lYary9cbge5SJK1tLonXuj0iNsOm6/6ZBWsv+vl7O3DzGh/3b36xmZme8iUur+bXp5B&#10;RJziXxh+9VkdKnY6uhOZIAYFi5TNo4LHVQqCeZ6nKxBHBk/ZEmRVyv8fVD8AAAD//wMAUEsBAi0A&#10;FAAGAAgAAAAhALaDOJL+AAAA4QEAABMAAAAAAAAAAAAAAAAAAAAAAFtDb250ZW50X1R5cGVzXS54&#10;bWxQSwECLQAUAAYACAAAACEAOP0h/9YAAACUAQAACwAAAAAAAAAAAAAAAAAvAQAAX3JlbHMvLnJl&#10;bHNQSwECLQAUAAYACAAAACEAu4SN4yYCAABMBAAADgAAAAAAAAAAAAAAAAAuAgAAZHJzL2Uyb0Rv&#10;Yy54bWxQSwECLQAUAAYACAAAACEAVQVwH94AAAAJAQAADwAAAAAAAAAAAAAAAACABAAAZHJzL2Rv&#10;d25yZXYueG1sUEsFBgAAAAAEAAQA8wAAAIsFAAAAAA==&#10;">
                <v:textbox style="mso-fit-shape-to-text:t">
                  <w:txbxContent>
                    <w:p w:rsidR="00A246FC" w:rsidRDefault="00A246FC">
                      <w:r>
                        <w:t>HỘP 2- TIÊU CHUẨ</w:t>
                      </w:r>
                      <w:r w:rsidR="00186113">
                        <w:t>N ĐÁNH GIÁ</w:t>
                      </w:r>
                      <w:r>
                        <w:t xml:space="preserve"> DỰ LUẬT KHÁM BỆNH, CHỮA BỆNH (SỬA ĐỔI) ĐÁP ỨNG TỐT VỚ</w:t>
                      </w:r>
                      <w:r w:rsidR="00186113">
                        <w:t>I CÁC</w:t>
                      </w:r>
                      <w:r>
                        <w:t xml:space="preserve"> THÁCH THỨC TRONG NƯỚC VÀ TOÀN CẦU </w:t>
                      </w:r>
                    </w:p>
                    <w:p w:rsidR="00331BFC" w:rsidRDefault="00331BFC" w:rsidP="00331BFC">
                      <w:pPr>
                        <w:pStyle w:val="ListParagraph"/>
                        <w:numPr>
                          <w:ilvl w:val="0"/>
                          <w:numId w:val="14"/>
                        </w:numPr>
                      </w:pPr>
                      <w:r>
                        <w:t>Bảo vệ tốt người sử dụng dịch vụ y tế tránh được các nguy cơ lạm dụng trong hoạt động khám chữa bệnh thời kinh tế thị trường toàn cầu hóa.</w:t>
                      </w:r>
                      <w:r w:rsidR="00EB702E">
                        <w:t xml:space="preserve"> </w:t>
                      </w:r>
                      <w:r>
                        <w:t xml:space="preserve"> </w:t>
                      </w:r>
                    </w:p>
                    <w:p w:rsidR="00331BFC" w:rsidRDefault="00331BFC" w:rsidP="00331BFC">
                      <w:pPr>
                        <w:pStyle w:val="ListParagraph"/>
                        <w:numPr>
                          <w:ilvl w:val="0"/>
                          <w:numId w:val="14"/>
                        </w:numPr>
                      </w:pPr>
                      <w:r>
                        <w:t>Bảo vệ người thầy thuốc không bị kéo vào tiến trình vi phạm y đức, hậu quả trực tiếp, nhãn tiền của thương mại hóa chăm sóc y tế!</w:t>
                      </w:r>
                    </w:p>
                    <w:p w:rsidR="00331BFC" w:rsidRDefault="00331BFC" w:rsidP="00331BFC">
                      <w:pPr>
                        <w:pStyle w:val="ListParagraph"/>
                        <w:numPr>
                          <w:ilvl w:val="0"/>
                          <w:numId w:val="14"/>
                        </w:numPr>
                      </w:pPr>
                      <w:r>
                        <w:t>Rõ ràng, minh bạch và giải trình trách nhiệm của tất cả các bên tham gia hệ thống chăm sóc sức khỏe nói chung và công tác khám bệnh, chữa bệnh nói riêng</w:t>
                      </w:r>
                    </w:p>
                    <w:p w:rsidR="00331BFC" w:rsidRDefault="00186113" w:rsidP="00331BFC">
                      <w:pPr>
                        <w:pStyle w:val="ListParagraph"/>
                        <w:numPr>
                          <w:ilvl w:val="0"/>
                          <w:numId w:val="14"/>
                        </w:numPr>
                      </w:pPr>
                      <w:r>
                        <w:t>H</w:t>
                      </w:r>
                      <w:r w:rsidR="00331BFC">
                        <w:t>ình thành được cơ chế đảm bảo đánh giá khoa học, khách quan, chất lượng dịch vụ khám, chữa bệnh, tránh “vừa đá bóng, vừa thổi còi”</w:t>
                      </w:r>
                      <w:r>
                        <w:t>.</w:t>
                      </w:r>
                    </w:p>
                    <w:p w:rsidR="00331BFC" w:rsidRDefault="00331BFC" w:rsidP="00B547BB">
                      <w:pPr>
                        <w:pStyle w:val="ListParagraph"/>
                        <w:numPr>
                          <w:ilvl w:val="0"/>
                          <w:numId w:val="14"/>
                        </w:numPr>
                      </w:pPr>
                      <w:r>
                        <w:t xml:space="preserve">Tuân thủ theo khuyến cáo của tổ chức y tế thế giới: </w:t>
                      </w:r>
                      <w:r w:rsidR="00186113">
                        <w:t>Đảm bảo h</w:t>
                      </w:r>
                      <w:r>
                        <w:t>ệ thống y tế</w:t>
                      </w:r>
                      <w:r w:rsidR="00090F32">
                        <w:t>/hệ thống khám bệnh, chữa bệnh</w:t>
                      </w:r>
                      <w:r>
                        <w:t xml:space="preserve"> thiết kế và vận hành lấ</w:t>
                      </w:r>
                      <w:r w:rsidR="00090F32">
                        <w:t>y người dân/người bệnh</w:t>
                      </w:r>
                      <w:r>
                        <w:t xml:space="preserve"> làm trung tâm</w:t>
                      </w:r>
                      <w:r w:rsidR="00186113">
                        <w:t>, thực thi hành động toàn cầu về an toàn bệnh nhân trong công tác khám chữa bệnh</w:t>
                      </w:r>
                      <w:r w:rsidR="008535C4">
                        <w:t xml:space="preserve"> 2021-2030 nhằm </w:t>
                      </w:r>
                      <w:r w:rsidR="00090F32">
                        <w:t>l</w:t>
                      </w:r>
                      <w:r w:rsidR="008535C4">
                        <w:t xml:space="preserve">oại trừ tình trạng </w:t>
                      </w:r>
                      <w:r w:rsidR="001F0912">
                        <w:t xml:space="preserve">sai sót và </w:t>
                      </w:r>
                      <w:r w:rsidR="00090F32">
                        <w:t xml:space="preserve">lạm dụng dịch vụ khám bệnh, chữa bệnh trong nền kinh tế thj trường gây </w:t>
                      </w:r>
                      <w:r w:rsidR="008535C4">
                        <w:t>tổn thương</w:t>
                      </w:r>
                      <w:r w:rsidR="00090F32">
                        <w:t xml:space="preserve"> thêm</w:t>
                      </w:r>
                      <w:r w:rsidR="008535C4">
                        <w:t xml:space="preserve"> cho bệnh nhân trong chăm sóc y tế </w:t>
                      </w:r>
                      <w:r w:rsidR="00B547BB">
                        <w:t>(</w:t>
                      </w:r>
                      <w:hyperlink r:id="rId9" w:history="1">
                        <w:r w:rsidR="00B547BB" w:rsidRPr="00570A78">
                          <w:rPr>
                            <w:rStyle w:val="Hyperlink"/>
                          </w:rPr>
                          <w:t>https://www.who.int/publications/i/item/9789240032705</w:t>
                        </w:r>
                      </w:hyperlink>
                      <w:r w:rsidR="00B547BB">
                        <w:t xml:space="preserve">) </w:t>
                      </w:r>
                      <w:r>
                        <w:t>.</w:t>
                      </w:r>
                      <w:r w:rsidR="00EB702E">
                        <w:t xml:space="preserve"> </w:t>
                      </w:r>
                    </w:p>
                  </w:txbxContent>
                </v:textbox>
                <w10:wrap type="square"/>
              </v:shape>
            </w:pict>
          </mc:Fallback>
        </mc:AlternateContent>
      </w:r>
    </w:p>
    <w:p w:rsidR="00186113" w:rsidRPr="00EB702E" w:rsidRDefault="008C667E"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 </w:t>
      </w:r>
    </w:p>
    <w:p w:rsidR="00DB7DDF" w:rsidRPr="00EB702E" w:rsidRDefault="00186113"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Để hiễu rõ hơn </w:t>
      </w:r>
      <w:r w:rsidR="008D6EDC" w:rsidRPr="00EB702E">
        <w:rPr>
          <w:rFonts w:ascii="Times New Roman" w:hAnsi="Times New Roman" w:cs="Times New Roman"/>
          <w:sz w:val="24"/>
          <w:szCs w:val="24"/>
        </w:rPr>
        <w:t xml:space="preserve">mối quan hệ giữa các yêu cầu trên làm nên một luật khám bệnh, chữa bệnh tốt, xin tham khảo thêm </w:t>
      </w:r>
      <w:r w:rsidR="00B547BB" w:rsidRPr="00EB702E">
        <w:rPr>
          <w:rFonts w:ascii="Times New Roman" w:hAnsi="Times New Roman" w:cs="Times New Roman"/>
          <w:sz w:val="24"/>
          <w:szCs w:val="24"/>
        </w:rPr>
        <w:t xml:space="preserve">ba </w:t>
      </w:r>
      <w:r w:rsidR="008D6EDC" w:rsidRPr="00EB702E">
        <w:rPr>
          <w:rFonts w:ascii="Times New Roman" w:hAnsi="Times New Roman" w:cs="Times New Roman"/>
          <w:sz w:val="24"/>
          <w:szCs w:val="24"/>
        </w:rPr>
        <w:t>bài</w:t>
      </w:r>
      <w:r w:rsidR="00B547BB" w:rsidRPr="00EB702E">
        <w:rPr>
          <w:rFonts w:ascii="Times New Roman" w:hAnsi="Times New Roman" w:cs="Times New Roman"/>
          <w:sz w:val="24"/>
          <w:szCs w:val="24"/>
        </w:rPr>
        <w:t xml:space="preserve"> số</w:t>
      </w:r>
      <w:r w:rsidR="008D6EDC" w:rsidRPr="00EB702E">
        <w:rPr>
          <w:rFonts w:ascii="Times New Roman" w:hAnsi="Times New Roman" w:cs="Times New Roman"/>
          <w:sz w:val="24"/>
          <w:szCs w:val="24"/>
        </w:rPr>
        <w:t xml:space="preserve"> </w:t>
      </w:r>
      <w:r w:rsidR="008D6EDC" w:rsidRPr="00EB702E">
        <w:rPr>
          <w:rStyle w:val="FootnoteReference"/>
          <w:rFonts w:ascii="Times New Roman" w:hAnsi="Times New Roman" w:cs="Times New Roman"/>
          <w:sz w:val="24"/>
          <w:szCs w:val="24"/>
        </w:rPr>
        <w:footnoteReference w:id="7"/>
      </w:r>
      <w:r w:rsidR="00610D64" w:rsidRPr="00EB702E">
        <w:rPr>
          <w:rFonts w:ascii="Times New Roman" w:hAnsi="Times New Roman" w:cs="Times New Roman"/>
          <w:sz w:val="24"/>
          <w:szCs w:val="24"/>
          <w:vertAlign w:val="superscript"/>
        </w:rPr>
        <w:t>,</w:t>
      </w:r>
      <w:r w:rsidR="00B547BB" w:rsidRPr="00EB702E">
        <w:rPr>
          <w:rStyle w:val="FootnoteReference"/>
          <w:rFonts w:ascii="Times New Roman" w:hAnsi="Times New Roman" w:cs="Times New Roman"/>
          <w:sz w:val="24"/>
          <w:szCs w:val="24"/>
        </w:rPr>
        <w:footnoteReference w:id="8"/>
      </w:r>
      <w:r w:rsidR="00B547BB" w:rsidRPr="00EB702E">
        <w:rPr>
          <w:rFonts w:ascii="Times New Roman" w:hAnsi="Times New Roman" w:cs="Times New Roman"/>
          <w:sz w:val="24"/>
          <w:szCs w:val="24"/>
          <w:vertAlign w:val="superscript"/>
        </w:rPr>
        <w:t>,</w:t>
      </w:r>
      <w:r w:rsidR="00610D64" w:rsidRPr="00EB702E">
        <w:rPr>
          <w:rStyle w:val="FootnoteReference"/>
          <w:rFonts w:ascii="Times New Roman" w:hAnsi="Times New Roman" w:cs="Times New Roman"/>
          <w:sz w:val="24"/>
          <w:szCs w:val="24"/>
        </w:rPr>
        <w:footnoteReference w:id="9"/>
      </w:r>
      <w:r w:rsidR="008D6EDC" w:rsidRPr="00EB702E">
        <w:rPr>
          <w:rFonts w:ascii="Times New Roman" w:hAnsi="Times New Roman" w:cs="Times New Roman"/>
          <w:sz w:val="24"/>
          <w:szCs w:val="24"/>
        </w:rPr>
        <w:t>.</w:t>
      </w:r>
    </w:p>
    <w:p w:rsidR="00186113" w:rsidRPr="00EB702E" w:rsidRDefault="008D6EDC"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 Dưới đây là kết quả đánh giá dự thảo luật khám bệnh, chữa bệnh phiên bản số 03, 23/3/2022 từ góc nhìn mong đợi 5 yêu cầu trên.</w:t>
      </w:r>
      <w:r w:rsidR="00EB702E">
        <w:rPr>
          <w:rFonts w:ascii="Times New Roman" w:hAnsi="Times New Roman" w:cs="Times New Roman"/>
          <w:sz w:val="24"/>
          <w:szCs w:val="24"/>
        </w:rPr>
        <w:t xml:space="preserve"> </w:t>
      </w:r>
    </w:p>
    <w:p w:rsidR="008D6EDC" w:rsidRPr="00EB702E" w:rsidRDefault="008D6EDC" w:rsidP="00EB702E">
      <w:pPr>
        <w:pStyle w:val="ListParagraph"/>
        <w:numPr>
          <w:ilvl w:val="0"/>
          <w:numId w:val="10"/>
        </w:numPr>
        <w:jc w:val="both"/>
        <w:rPr>
          <w:rFonts w:ascii="Times New Roman" w:hAnsi="Times New Roman" w:cs="Times New Roman"/>
          <w:sz w:val="24"/>
          <w:szCs w:val="24"/>
        </w:rPr>
      </w:pPr>
      <w:r w:rsidRPr="00EB702E">
        <w:rPr>
          <w:rFonts w:ascii="Times New Roman" w:hAnsi="Times New Roman" w:cs="Times New Roman"/>
          <w:sz w:val="24"/>
          <w:szCs w:val="24"/>
        </w:rPr>
        <w:t>DỰ THẢO LUẬT KHÁM BỆNH, CHỮA BỆNH PHIÊN BẢ</w:t>
      </w:r>
      <w:r w:rsidR="00047220" w:rsidRPr="00EB702E">
        <w:rPr>
          <w:rFonts w:ascii="Times New Roman" w:hAnsi="Times New Roman" w:cs="Times New Roman"/>
          <w:sz w:val="24"/>
          <w:szCs w:val="24"/>
        </w:rPr>
        <w:t>N 02</w:t>
      </w:r>
      <w:r w:rsidR="00610D64" w:rsidRPr="00EB702E">
        <w:rPr>
          <w:rFonts w:ascii="Times New Roman" w:hAnsi="Times New Roman" w:cs="Times New Roman"/>
          <w:sz w:val="24"/>
          <w:szCs w:val="24"/>
        </w:rPr>
        <w:t>/</w:t>
      </w:r>
      <w:r w:rsidR="00047220" w:rsidRPr="00EB702E">
        <w:rPr>
          <w:rFonts w:ascii="Times New Roman" w:hAnsi="Times New Roman" w:cs="Times New Roman"/>
          <w:sz w:val="24"/>
          <w:szCs w:val="24"/>
        </w:rPr>
        <w:t>04</w:t>
      </w:r>
      <w:r w:rsidR="00610D64" w:rsidRPr="00EB702E">
        <w:rPr>
          <w:rFonts w:ascii="Times New Roman" w:hAnsi="Times New Roman" w:cs="Times New Roman"/>
          <w:sz w:val="24"/>
          <w:szCs w:val="24"/>
        </w:rPr>
        <w:t>/2022: 5</w:t>
      </w:r>
      <w:r w:rsidRPr="00EB702E">
        <w:rPr>
          <w:rFonts w:ascii="Times New Roman" w:hAnsi="Times New Roman" w:cs="Times New Roman"/>
          <w:sz w:val="24"/>
          <w:szCs w:val="24"/>
        </w:rPr>
        <w:t xml:space="preserve"> ĐIỂM CẦN ĐIỀU CHỈNH</w:t>
      </w:r>
    </w:p>
    <w:p w:rsidR="00747FCF" w:rsidRPr="00EB702E" w:rsidRDefault="008D6EDC" w:rsidP="00EB702E">
      <w:pPr>
        <w:jc w:val="both"/>
        <w:rPr>
          <w:rFonts w:ascii="Times New Roman" w:hAnsi="Times New Roman" w:cs="Times New Roman"/>
          <w:b/>
          <w:i/>
          <w:sz w:val="24"/>
          <w:szCs w:val="24"/>
        </w:rPr>
      </w:pPr>
      <w:r w:rsidRPr="00EB702E">
        <w:rPr>
          <w:rFonts w:ascii="Times New Roman" w:hAnsi="Times New Roman" w:cs="Times New Roman"/>
          <w:b/>
          <w:i/>
          <w:sz w:val="24"/>
          <w:szCs w:val="24"/>
        </w:rPr>
        <w:t xml:space="preserve">Điều chỉnh 1: </w:t>
      </w:r>
      <w:r w:rsidR="00747FCF" w:rsidRPr="00EB702E">
        <w:rPr>
          <w:rFonts w:ascii="Times New Roman" w:hAnsi="Times New Roman" w:cs="Times New Roman"/>
          <w:b/>
          <w:i/>
          <w:sz w:val="24"/>
          <w:szCs w:val="24"/>
        </w:rPr>
        <w:t xml:space="preserve">Làm rõ vai trò, vị thế của luật khám bệnh, chữa bệnh trong hệ thống chăm sóc sức khỏe của Việt Nam </w:t>
      </w:r>
    </w:p>
    <w:p w:rsidR="00747FCF" w:rsidRPr="00EB702E" w:rsidRDefault="00747FCF"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Hiện tại, dự </w:t>
      </w:r>
      <w:r w:rsidR="001F0912" w:rsidRPr="00EB702E">
        <w:rPr>
          <w:rFonts w:ascii="Times New Roman" w:hAnsi="Times New Roman" w:cs="Times New Roman"/>
          <w:sz w:val="24"/>
          <w:szCs w:val="24"/>
        </w:rPr>
        <w:t xml:space="preserve">thảo </w:t>
      </w:r>
      <w:r w:rsidRPr="00EB702E">
        <w:rPr>
          <w:rFonts w:ascii="Times New Roman" w:hAnsi="Times New Roman" w:cs="Times New Roman"/>
          <w:sz w:val="24"/>
          <w:szCs w:val="24"/>
        </w:rPr>
        <w:t>luậ</w:t>
      </w:r>
      <w:r w:rsidR="00047220" w:rsidRPr="00EB702E">
        <w:rPr>
          <w:rFonts w:ascii="Times New Roman" w:hAnsi="Times New Roman" w:cs="Times New Roman"/>
          <w:sz w:val="24"/>
          <w:szCs w:val="24"/>
        </w:rPr>
        <w:t>t phiên bản 02</w:t>
      </w:r>
      <w:r w:rsidRPr="00EB702E">
        <w:rPr>
          <w:rFonts w:ascii="Times New Roman" w:hAnsi="Times New Roman" w:cs="Times New Roman"/>
          <w:sz w:val="24"/>
          <w:szCs w:val="24"/>
        </w:rPr>
        <w:t>/</w:t>
      </w:r>
      <w:r w:rsidR="00047220" w:rsidRPr="00EB702E">
        <w:rPr>
          <w:rFonts w:ascii="Times New Roman" w:hAnsi="Times New Roman" w:cs="Times New Roman"/>
          <w:sz w:val="24"/>
          <w:szCs w:val="24"/>
        </w:rPr>
        <w:t>04</w:t>
      </w:r>
      <w:r w:rsidRPr="00EB702E">
        <w:rPr>
          <w:rFonts w:ascii="Times New Roman" w:hAnsi="Times New Roman" w:cs="Times New Roman"/>
          <w:sz w:val="24"/>
          <w:szCs w:val="24"/>
        </w:rPr>
        <w:t xml:space="preserve"> thể hiện chưa rõ ràng yêu cầu trên. Trong Chương 1 (những quy định chung), Điều 1 (phạm vi điều chỉnh) vớ</w:t>
      </w:r>
      <w:r w:rsidR="00090F32" w:rsidRPr="00EB702E">
        <w:rPr>
          <w:rFonts w:ascii="Times New Roman" w:hAnsi="Times New Roman" w:cs="Times New Roman"/>
          <w:sz w:val="24"/>
          <w:szCs w:val="24"/>
        </w:rPr>
        <w:t>i hai khoản</w:t>
      </w:r>
      <w:r w:rsidRPr="00EB702E">
        <w:rPr>
          <w:rFonts w:ascii="Times New Roman" w:hAnsi="Times New Roman" w:cs="Times New Roman"/>
          <w:sz w:val="24"/>
          <w:szCs w:val="24"/>
        </w:rPr>
        <w:t xml:space="preserve"> (1 và 2) chưa thể hiện </w:t>
      </w:r>
      <w:r w:rsidRPr="00EB702E">
        <w:rPr>
          <w:rFonts w:ascii="Times New Roman" w:hAnsi="Times New Roman" w:cs="Times New Roman"/>
          <w:sz w:val="24"/>
          <w:szCs w:val="24"/>
        </w:rPr>
        <w:lastRenderedPageBreak/>
        <w:t xml:space="preserve">được </w:t>
      </w:r>
      <w:r w:rsidRPr="00EB702E">
        <w:rPr>
          <w:rFonts w:ascii="Times New Roman" w:hAnsi="Times New Roman" w:cs="Times New Roman"/>
          <w:i/>
          <w:sz w:val="24"/>
          <w:szCs w:val="24"/>
        </w:rPr>
        <w:t>bản chất của luật khám bệnh, chữa bệnh, là điều chỉnh mối quan hệ giữa bên cung cấp dịch vụ khám bệnh chữa bệnh (cá nhân, tổ chức, hệ thống công, tư, ngoài nhà nước phi vụ lợi), với bên sử dung dịch vụ (người bệnh, gia đình người bệnh, tổ chức</w:t>
      </w:r>
      <w:r w:rsidR="00EB702E">
        <w:rPr>
          <w:rFonts w:ascii="Times New Roman" w:hAnsi="Times New Roman" w:cs="Times New Roman"/>
          <w:i/>
          <w:sz w:val="24"/>
          <w:szCs w:val="24"/>
        </w:rPr>
        <w:t xml:space="preserve"> </w:t>
      </w:r>
      <w:r w:rsidRPr="00EB702E">
        <w:rPr>
          <w:rFonts w:ascii="Times New Roman" w:hAnsi="Times New Roman" w:cs="Times New Roman"/>
          <w:i/>
          <w:sz w:val="24"/>
          <w:szCs w:val="24"/>
        </w:rPr>
        <w:t>mua dịch vụ khám bệnh chữa bệnh)</w:t>
      </w:r>
      <w:r w:rsidRPr="00EB702E">
        <w:rPr>
          <w:rFonts w:ascii="Times New Roman" w:hAnsi="Times New Roman" w:cs="Times New Roman"/>
          <w:sz w:val="24"/>
          <w:szCs w:val="24"/>
        </w:rPr>
        <w:t xml:space="preserve">; chưa nêu được đặc thù của loại hình dịch vụ này trong nền kinh tế thị trường (khác biệt với các loại hình dịch vụ thiết yếu khác trong đời sống như ăn uống, ở, mặc, đi lại, giải trí, học tập, thông tin truyền thông…) </w:t>
      </w:r>
      <w:r w:rsidR="00DC0ED9" w:rsidRPr="00EB702E">
        <w:rPr>
          <w:rFonts w:ascii="Times New Roman" w:hAnsi="Times New Roman" w:cs="Times New Roman"/>
          <w:sz w:val="24"/>
          <w:szCs w:val="24"/>
        </w:rPr>
        <w:t xml:space="preserve">mà </w:t>
      </w:r>
      <w:r w:rsidR="00DC0ED9" w:rsidRPr="00EB702E">
        <w:rPr>
          <w:rFonts w:ascii="Times New Roman" w:hAnsi="Times New Roman" w:cs="Times New Roman"/>
          <w:i/>
          <w:sz w:val="24"/>
          <w:szCs w:val="24"/>
        </w:rPr>
        <w:t>Luật sẽ đóng vai trò điều chỉnh để hạn chế mặt trái của kinh tế thị trường trong chăm sóc y tế</w:t>
      </w:r>
      <w:r w:rsidR="00DC0ED9" w:rsidRPr="00EB702E">
        <w:rPr>
          <w:rFonts w:ascii="Times New Roman" w:hAnsi="Times New Roman" w:cs="Times New Roman"/>
          <w:sz w:val="24"/>
          <w:szCs w:val="24"/>
        </w:rPr>
        <w:t xml:space="preserve"> (xu hướng thương mại hóa, lạm dụng dịch vụ vi phạm </w:t>
      </w:r>
      <w:r w:rsidR="00090F32" w:rsidRPr="00EB702E">
        <w:rPr>
          <w:rFonts w:ascii="Times New Roman" w:hAnsi="Times New Roman" w:cs="Times New Roman"/>
          <w:sz w:val="24"/>
          <w:szCs w:val="24"/>
        </w:rPr>
        <w:t xml:space="preserve">các nguyên tắc bảo đảm </w:t>
      </w:r>
      <w:r w:rsidR="00DC0ED9" w:rsidRPr="00EB702E">
        <w:rPr>
          <w:rFonts w:ascii="Times New Roman" w:hAnsi="Times New Roman" w:cs="Times New Roman"/>
          <w:sz w:val="24"/>
          <w:szCs w:val="24"/>
        </w:rPr>
        <w:t xml:space="preserve">an toàn người bệnh..). </w:t>
      </w:r>
    </w:p>
    <w:p w:rsidR="00DC0ED9" w:rsidRPr="00EB702E" w:rsidRDefault="00DC0ED9" w:rsidP="00EB702E">
      <w:pPr>
        <w:jc w:val="both"/>
        <w:rPr>
          <w:rFonts w:ascii="Times New Roman" w:hAnsi="Times New Roman" w:cs="Times New Roman"/>
          <w:sz w:val="24"/>
          <w:szCs w:val="24"/>
        </w:rPr>
      </w:pPr>
      <w:r w:rsidRPr="00EB702E">
        <w:rPr>
          <w:rFonts w:ascii="Times New Roman" w:hAnsi="Times New Roman" w:cs="Times New Roman"/>
          <w:sz w:val="24"/>
          <w:szCs w:val="24"/>
        </w:rPr>
        <w:t>Theo điều chỉ</w:t>
      </w:r>
      <w:r w:rsidR="00D26F39" w:rsidRPr="00EB702E">
        <w:rPr>
          <w:rFonts w:ascii="Times New Roman" w:hAnsi="Times New Roman" w:cs="Times New Roman"/>
          <w:sz w:val="24"/>
          <w:szCs w:val="24"/>
        </w:rPr>
        <w:t>nh này, trong chương I Điều 2 (giải thích từ ngữ)</w:t>
      </w:r>
      <w:r w:rsidRPr="00EB702E">
        <w:rPr>
          <w:rFonts w:ascii="Times New Roman" w:hAnsi="Times New Roman" w:cs="Times New Roman"/>
          <w:sz w:val="24"/>
          <w:szCs w:val="24"/>
        </w:rPr>
        <w:t>,</w:t>
      </w:r>
      <w:r w:rsidR="00D26F39" w:rsidRPr="00EB702E">
        <w:rPr>
          <w:rFonts w:ascii="Times New Roman" w:hAnsi="Times New Roman" w:cs="Times New Roman"/>
          <w:sz w:val="24"/>
          <w:szCs w:val="24"/>
        </w:rPr>
        <w:t xml:space="preserve"> cần </w:t>
      </w:r>
      <w:r w:rsidR="00D26F39" w:rsidRPr="00EB702E">
        <w:rPr>
          <w:rFonts w:ascii="Times New Roman" w:hAnsi="Times New Roman" w:cs="Times New Roman"/>
          <w:i/>
          <w:sz w:val="24"/>
          <w:szCs w:val="24"/>
        </w:rPr>
        <w:t>thêm các thuật ngữ thể hiện</w:t>
      </w:r>
      <w:r w:rsidRPr="00EB702E">
        <w:rPr>
          <w:rFonts w:ascii="Times New Roman" w:hAnsi="Times New Roman" w:cs="Times New Roman"/>
          <w:i/>
          <w:sz w:val="24"/>
          <w:szCs w:val="24"/>
        </w:rPr>
        <w:t xml:space="preserve"> </w:t>
      </w:r>
      <w:r w:rsidR="00D26F39" w:rsidRPr="00EB702E">
        <w:rPr>
          <w:rFonts w:ascii="Times New Roman" w:hAnsi="Times New Roman" w:cs="Times New Roman"/>
          <w:i/>
          <w:sz w:val="24"/>
          <w:szCs w:val="24"/>
        </w:rPr>
        <w:t xml:space="preserve">đủ </w:t>
      </w:r>
      <w:r w:rsidRPr="00EB702E">
        <w:rPr>
          <w:rFonts w:ascii="Times New Roman" w:hAnsi="Times New Roman" w:cs="Times New Roman"/>
          <w:i/>
          <w:sz w:val="24"/>
          <w:szCs w:val="24"/>
        </w:rPr>
        <w:t>các chủ thể tham gia cấu thành dịch vụ khám chữa bệnh</w:t>
      </w:r>
      <w:r w:rsidR="00090F32" w:rsidRPr="00EB702E">
        <w:rPr>
          <w:rFonts w:ascii="Times New Roman" w:hAnsi="Times New Roman" w:cs="Times New Roman"/>
          <w:i/>
          <w:sz w:val="24"/>
          <w:szCs w:val="24"/>
        </w:rPr>
        <w:t xml:space="preserve"> (công, tư, ngoài nhà nước phi vụ lợi)</w:t>
      </w:r>
      <w:r w:rsidRPr="00EB702E">
        <w:rPr>
          <w:rFonts w:ascii="Times New Roman" w:hAnsi="Times New Roman" w:cs="Times New Roman"/>
          <w:sz w:val="24"/>
          <w:szCs w:val="24"/>
        </w:rPr>
        <w:t xml:space="preserve">, </w:t>
      </w:r>
      <w:r w:rsidRPr="00EB702E">
        <w:rPr>
          <w:rFonts w:ascii="Times New Roman" w:hAnsi="Times New Roman" w:cs="Times New Roman"/>
          <w:i/>
          <w:sz w:val="24"/>
          <w:szCs w:val="24"/>
        </w:rPr>
        <w:t>làm rõ sự khác biệt của mỗi chủ thể này</w:t>
      </w:r>
      <w:r w:rsidRPr="00EB702E">
        <w:rPr>
          <w:rFonts w:ascii="Times New Roman" w:hAnsi="Times New Roman" w:cs="Times New Roman"/>
          <w:sz w:val="24"/>
          <w:szCs w:val="24"/>
        </w:rPr>
        <w:t xml:space="preserve"> (tức rõ ràng vị thế và trách nhiệm của từng chủ thể). Đồng thời, phải </w:t>
      </w:r>
      <w:r w:rsidRPr="00EB702E">
        <w:rPr>
          <w:rFonts w:ascii="Times New Roman" w:hAnsi="Times New Roman" w:cs="Times New Roman"/>
          <w:i/>
          <w:sz w:val="24"/>
          <w:szCs w:val="24"/>
        </w:rPr>
        <w:t xml:space="preserve">làm rõ 3 loại hình quan hệ </w:t>
      </w:r>
      <w:r w:rsidR="00D26F39" w:rsidRPr="00EB702E">
        <w:rPr>
          <w:rFonts w:ascii="Times New Roman" w:hAnsi="Times New Roman" w:cs="Times New Roman"/>
          <w:i/>
          <w:sz w:val="24"/>
          <w:szCs w:val="24"/>
        </w:rPr>
        <w:t>xét về mặt tài chính giữa chủ thể cung cấp dịch vụ và chủ thể sử dụng dịch vụ</w:t>
      </w:r>
      <w:r w:rsidR="00D26F39" w:rsidRPr="00EB702E">
        <w:rPr>
          <w:rFonts w:ascii="Times New Roman" w:hAnsi="Times New Roman" w:cs="Times New Roman"/>
          <w:sz w:val="24"/>
          <w:szCs w:val="24"/>
        </w:rPr>
        <w:t xml:space="preserve"> </w:t>
      </w:r>
      <w:r w:rsidRPr="00EB702E">
        <w:rPr>
          <w:rFonts w:ascii="Times New Roman" w:hAnsi="Times New Roman" w:cs="Times New Roman"/>
          <w:sz w:val="24"/>
          <w:szCs w:val="24"/>
        </w:rPr>
        <w:t>(</w:t>
      </w:r>
      <w:r w:rsidR="00D26F39" w:rsidRPr="00EB702E">
        <w:rPr>
          <w:rFonts w:ascii="Times New Roman" w:hAnsi="Times New Roman" w:cs="Times New Roman"/>
          <w:sz w:val="24"/>
          <w:szCs w:val="24"/>
        </w:rPr>
        <w:t xml:space="preserve">a/ </w:t>
      </w:r>
      <w:r w:rsidRPr="00EB702E">
        <w:rPr>
          <w:rFonts w:ascii="Times New Roman" w:hAnsi="Times New Roman" w:cs="Times New Roman"/>
          <w:sz w:val="24"/>
          <w:szCs w:val="24"/>
        </w:rPr>
        <w:t>khám chữa bệnh miễn phí, tức hoàn toàn mục tiêu nhân đạo 100%:</w:t>
      </w:r>
      <w:r w:rsidR="00EB702E">
        <w:rPr>
          <w:rFonts w:ascii="Times New Roman" w:hAnsi="Times New Roman" w:cs="Times New Roman"/>
          <w:sz w:val="24"/>
          <w:szCs w:val="24"/>
        </w:rPr>
        <w:t xml:space="preserve"> </w:t>
      </w:r>
      <w:r w:rsidR="00D26F39" w:rsidRPr="00EB702E">
        <w:rPr>
          <w:rFonts w:ascii="Times New Roman" w:hAnsi="Times New Roman" w:cs="Times New Roman"/>
          <w:sz w:val="24"/>
          <w:szCs w:val="24"/>
        </w:rPr>
        <w:t xml:space="preserve">b/ </w:t>
      </w:r>
      <w:r w:rsidRPr="00EB702E">
        <w:rPr>
          <w:rFonts w:ascii="Times New Roman" w:hAnsi="Times New Roman" w:cs="Times New Roman"/>
          <w:sz w:val="24"/>
          <w:szCs w:val="24"/>
        </w:rPr>
        <w:t>khám chữa bệnh có phí phi vụ lợi- áp dụng với y tế công và y tế ngoài nhà nước phi vụ lợi; và kinh doanh khám chữa bệnh</w:t>
      </w:r>
      <w:r w:rsidR="00700B07" w:rsidRPr="00EB702E">
        <w:rPr>
          <w:rFonts w:ascii="Times New Roman" w:hAnsi="Times New Roman" w:cs="Times New Roman"/>
          <w:sz w:val="24"/>
          <w:szCs w:val="24"/>
        </w:rPr>
        <w:t>- thuận theo nhu cầu người sử dụng và mục tiêu kinh doanh của người tổ chức dịch vụ</w:t>
      </w:r>
      <w:r w:rsidRPr="00EB702E">
        <w:rPr>
          <w:rFonts w:ascii="Times New Roman" w:hAnsi="Times New Roman" w:cs="Times New Roman"/>
          <w:sz w:val="24"/>
          <w:szCs w:val="24"/>
        </w:rPr>
        <w:t xml:space="preserve">). </w:t>
      </w:r>
      <w:r w:rsidR="002723C2" w:rsidRPr="00EB702E">
        <w:rPr>
          <w:rFonts w:ascii="Times New Roman" w:hAnsi="Times New Roman" w:cs="Times New Roman"/>
          <w:sz w:val="24"/>
          <w:szCs w:val="24"/>
        </w:rPr>
        <w:t>Rất quan trọng, Điều 2 phải có định nghĩa rõ ràng khái niệm “phi vụ lợi” trong hoạt động cung cấp dịch vụ khám bệnh, chữa bệnh, dẫn đến sự minh bạch tài chính cho các chủ thể xuyên suốt nhất quán trong toàn dự thảo luật</w:t>
      </w:r>
      <w:r w:rsidR="001F0912" w:rsidRPr="00EB702E">
        <w:rPr>
          <w:rFonts w:ascii="Times New Roman" w:hAnsi="Times New Roman" w:cs="Times New Roman"/>
          <w:sz w:val="24"/>
          <w:szCs w:val="24"/>
        </w:rPr>
        <w:t xml:space="preserve">, và là cơ sở để </w:t>
      </w:r>
      <w:r w:rsidR="00CD2E00" w:rsidRPr="00EB702E">
        <w:rPr>
          <w:rFonts w:ascii="Times New Roman" w:hAnsi="Times New Roman" w:cs="Times New Roman"/>
          <w:sz w:val="24"/>
          <w:szCs w:val="24"/>
        </w:rPr>
        <w:t>dự l</w:t>
      </w:r>
      <w:r w:rsidR="001F0912" w:rsidRPr="00EB702E">
        <w:rPr>
          <w:rFonts w:ascii="Times New Roman" w:hAnsi="Times New Roman" w:cs="Times New Roman"/>
          <w:sz w:val="24"/>
          <w:szCs w:val="24"/>
        </w:rPr>
        <w:t>u</w:t>
      </w:r>
      <w:r w:rsidR="00CD2E00" w:rsidRPr="00EB702E">
        <w:rPr>
          <w:rFonts w:ascii="Times New Roman" w:hAnsi="Times New Roman" w:cs="Times New Roman"/>
          <w:sz w:val="24"/>
          <w:szCs w:val="24"/>
        </w:rPr>
        <w:t>â</w:t>
      </w:r>
      <w:r w:rsidR="001F0912" w:rsidRPr="00EB702E">
        <w:rPr>
          <w:rFonts w:ascii="Times New Roman" w:hAnsi="Times New Roman" w:cs="Times New Roman"/>
          <w:sz w:val="24"/>
          <w:szCs w:val="24"/>
        </w:rPr>
        <w:t xml:space="preserve">t </w:t>
      </w:r>
      <w:r w:rsidR="00CD2E00" w:rsidRPr="00EB702E">
        <w:rPr>
          <w:rFonts w:ascii="Times New Roman" w:hAnsi="Times New Roman" w:cs="Times New Roman"/>
          <w:sz w:val="24"/>
          <w:szCs w:val="24"/>
        </w:rPr>
        <w:t xml:space="preserve">bảo đảm </w:t>
      </w:r>
      <w:r w:rsidR="001F0912" w:rsidRPr="00EB702E">
        <w:rPr>
          <w:rFonts w:ascii="Times New Roman" w:hAnsi="Times New Roman" w:cs="Times New Roman"/>
          <w:sz w:val="24"/>
          <w:szCs w:val="24"/>
        </w:rPr>
        <w:t>được sự cạnh tranh bình</w:t>
      </w:r>
      <w:r w:rsidR="00CD2E00" w:rsidRPr="00EB702E">
        <w:rPr>
          <w:rFonts w:ascii="Times New Roman" w:hAnsi="Times New Roman" w:cs="Times New Roman"/>
          <w:sz w:val="24"/>
          <w:szCs w:val="24"/>
        </w:rPr>
        <w:t xml:space="preserve"> đẳng</w:t>
      </w:r>
      <w:r w:rsidR="001F0912" w:rsidRPr="00EB702E">
        <w:rPr>
          <w:rFonts w:ascii="Times New Roman" w:hAnsi="Times New Roman" w:cs="Times New Roman"/>
          <w:sz w:val="24"/>
          <w:szCs w:val="24"/>
        </w:rPr>
        <w:t xml:space="preserve"> giữa các chủ thể trong nền kinh tế thị trường</w:t>
      </w:r>
      <w:r w:rsidR="00CD2E00" w:rsidRPr="00EB702E">
        <w:rPr>
          <w:rFonts w:ascii="Times New Roman" w:hAnsi="Times New Roman" w:cs="Times New Roman"/>
          <w:sz w:val="24"/>
          <w:szCs w:val="24"/>
        </w:rPr>
        <w:t xml:space="preserve"> cho mục tiêu cải thiện chất lượng dịch vụ cung cấp</w:t>
      </w:r>
      <w:r w:rsidR="002723C2" w:rsidRPr="00EB702E">
        <w:rPr>
          <w:rFonts w:ascii="Times New Roman" w:hAnsi="Times New Roman" w:cs="Times New Roman"/>
          <w:sz w:val="24"/>
          <w:szCs w:val="24"/>
        </w:rPr>
        <w:t xml:space="preserve">. </w:t>
      </w:r>
    </w:p>
    <w:p w:rsidR="008D6EDC" w:rsidRPr="00EB702E" w:rsidRDefault="00747FCF" w:rsidP="00EB702E">
      <w:pPr>
        <w:jc w:val="both"/>
        <w:rPr>
          <w:rFonts w:ascii="Times New Roman" w:hAnsi="Times New Roman" w:cs="Times New Roman"/>
          <w:b/>
          <w:i/>
          <w:sz w:val="24"/>
          <w:szCs w:val="24"/>
        </w:rPr>
      </w:pPr>
      <w:r w:rsidRPr="00EB702E">
        <w:rPr>
          <w:rFonts w:ascii="Times New Roman" w:hAnsi="Times New Roman" w:cs="Times New Roman"/>
          <w:b/>
          <w:i/>
          <w:sz w:val="24"/>
          <w:szCs w:val="24"/>
        </w:rPr>
        <w:t xml:space="preserve">Điều chỉnh 2: </w:t>
      </w:r>
      <w:r w:rsidR="008D6EDC" w:rsidRPr="00EB702E">
        <w:rPr>
          <w:rFonts w:ascii="Times New Roman" w:hAnsi="Times New Roman" w:cs="Times New Roman"/>
          <w:b/>
          <w:i/>
          <w:sz w:val="24"/>
          <w:szCs w:val="24"/>
        </w:rPr>
        <w:t>Công nhận cho sự tồn tại loại hình khám bệnh, chữa bệnh ngoài nhà nước, phi vụ lợ</w:t>
      </w:r>
      <w:r w:rsidRPr="00EB702E">
        <w:rPr>
          <w:rFonts w:ascii="Times New Roman" w:hAnsi="Times New Roman" w:cs="Times New Roman"/>
          <w:b/>
          <w:i/>
          <w:sz w:val="24"/>
          <w:szCs w:val="24"/>
        </w:rPr>
        <w:t>i.</w:t>
      </w:r>
    </w:p>
    <w:p w:rsidR="0007245E" w:rsidRPr="00EB702E" w:rsidRDefault="008D6EDC" w:rsidP="00EB702E">
      <w:pPr>
        <w:jc w:val="both"/>
        <w:rPr>
          <w:rFonts w:ascii="Times New Roman" w:hAnsi="Times New Roman" w:cs="Times New Roman"/>
          <w:i/>
          <w:sz w:val="24"/>
          <w:szCs w:val="24"/>
        </w:rPr>
      </w:pPr>
      <w:r w:rsidRPr="00EB702E">
        <w:rPr>
          <w:rFonts w:ascii="Times New Roman" w:hAnsi="Times New Roman" w:cs="Times New Roman"/>
          <w:sz w:val="24"/>
          <w:szCs w:val="24"/>
        </w:rPr>
        <w:t>Hiện tại, dự luậ</w:t>
      </w:r>
      <w:r w:rsidR="00047220" w:rsidRPr="00EB702E">
        <w:rPr>
          <w:rFonts w:ascii="Times New Roman" w:hAnsi="Times New Roman" w:cs="Times New Roman"/>
          <w:sz w:val="24"/>
          <w:szCs w:val="24"/>
        </w:rPr>
        <w:t>t phiên bản 02</w:t>
      </w:r>
      <w:r w:rsidRPr="00EB702E">
        <w:rPr>
          <w:rFonts w:ascii="Times New Roman" w:hAnsi="Times New Roman" w:cs="Times New Roman"/>
          <w:sz w:val="24"/>
          <w:szCs w:val="24"/>
        </w:rPr>
        <w:t>/</w:t>
      </w:r>
      <w:r w:rsidR="00047220" w:rsidRPr="00EB702E">
        <w:rPr>
          <w:rFonts w:ascii="Times New Roman" w:hAnsi="Times New Roman" w:cs="Times New Roman"/>
          <w:sz w:val="24"/>
          <w:szCs w:val="24"/>
        </w:rPr>
        <w:t>04</w:t>
      </w:r>
      <w:r w:rsidRPr="00EB702E">
        <w:rPr>
          <w:rFonts w:ascii="Times New Roman" w:hAnsi="Times New Roman" w:cs="Times New Roman"/>
          <w:sz w:val="24"/>
          <w:szCs w:val="24"/>
        </w:rPr>
        <w:t xml:space="preserve"> mới thể hiện có hai chủ thể cung cấp dịch vụ khám bệnh, chữa bệnh trong nền kinh tế thị trường toàn cầu hóa: Y tế công và y tế tư.</w:t>
      </w:r>
      <w:r w:rsidRPr="00EB702E">
        <w:rPr>
          <w:rFonts w:ascii="Times New Roman" w:hAnsi="Times New Roman" w:cs="Times New Roman"/>
          <w:i/>
          <w:sz w:val="24"/>
          <w:szCs w:val="24"/>
        </w:rPr>
        <w:t xml:space="preserve"> </w:t>
      </w:r>
    </w:p>
    <w:p w:rsidR="00DB7DDF" w:rsidRPr="00EB702E" w:rsidRDefault="00DB7DDF" w:rsidP="00EB702E">
      <w:pPr>
        <w:pStyle w:val="ListParagraph"/>
        <w:numPr>
          <w:ilvl w:val="0"/>
          <w:numId w:val="15"/>
        </w:numPr>
        <w:jc w:val="both"/>
        <w:rPr>
          <w:rFonts w:ascii="Times New Roman" w:hAnsi="Times New Roman" w:cs="Times New Roman"/>
          <w:i/>
          <w:sz w:val="24"/>
          <w:szCs w:val="24"/>
        </w:rPr>
      </w:pPr>
      <w:r w:rsidRPr="00EB702E">
        <w:rPr>
          <w:rFonts w:ascii="Times New Roman" w:hAnsi="Times New Roman" w:cs="Times New Roman"/>
          <w:i/>
          <w:sz w:val="24"/>
          <w:szCs w:val="24"/>
        </w:rPr>
        <w:t xml:space="preserve">Chương </w:t>
      </w:r>
      <w:r w:rsidR="00CD2E00" w:rsidRPr="00EB702E">
        <w:rPr>
          <w:rFonts w:ascii="Times New Roman" w:hAnsi="Times New Roman" w:cs="Times New Roman"/>
          <w:i/>
          <w:sz w:val="24"/>
          <w:szCs w:val="24"/>
        </w:rPr>
        <w:t>I</w:t>
      </w:r>
      <w:r w:rsidRPr="00EB702E">
        <w:rPr>
          <w:rFonts w:ascii="Times New Roman" w:hAnsi="Times New Roman" w:cs="Times New Roman"/>
          <w:i/>
          <w:sz w:val="24"/>
          <w:szCs w:val="24"/>
        </w:rPr>
        <w:t xml:space="preserve">, Điều 2 (Giải thích từ ngữ): cần đưa thêm </w:t>
      </w:r>
      <w:r w:rsidR="00E8574E" w:rsidRPr="00EB702E">
        <w:rPr>
          <w:rFonts w:ascii="Times New Roman" w:hAnsi="Times New Roman" w:cs="Times New Roman"/>
          <w:i/>
          <w:sz w:val="24"/>
          <w:szCs w:val="24"/>
        </w:rPr>
        <w:t>các khái niệm thể hiện rõ 3 chủ thể cung cấp dịch vụ khám bệnh, chữa bệnh (nói riêng) và chăm sóc y tế (nói chung) tồn tại trong nền kinh tế thị trường: Y tế Công (y tế nhà nước), Y tế Tư (doanh nghiệp), và</w:t>
      </w:r>
      <w:r w:rsidR="00EB702E">
        <w:rPr>
          <w:rFonts w:ascii="Times New Roman" w:hAnsi="Times New Roman" w:cs="Times New Roman"/>
          <w:i/>
          <w:sz w:val="24"/>
          <w:szCs w:val="24"/>
        </w:rPr>
        <w:t xml:space="preserve"> </w:t>
      </w:r>
      <w:r w:rsidR="00E8574E" w:rsidRPr="00EB702E">
        <w:rPr>
          <w:rFonts w:ascii="Times New Roman" w:hAnsi="Times New Roman" w:cs="Times New Roman"/>
          <w:i/>
          <w:sz w:val="24"/>
          <w:szCs w:val="24"/>
        </w:rPr>
        <w:t>loại hình y tế/khám chữa bệnh NGOÀI NHÀ NƯỚC, PHI VỤ LỢI.</w:t>
      </w:r>
    </w:p>
    <w:p w:rsidR="00B8488D" w:rsidRPr="00EB702E" w:rsidRDefault="0007245E" w:rsidP="00EB702E">
      <w:pPr>
        <w:pStyle w:val="ListParagraph"/>
        <w:numPr>
          <w:ilvl w:val="0"/>
          <w:numId w:val="15"/>
        </w:numPr>
        <w:jc w:val="both"/>
        <w:rPr>
          <w:rFonts w:ascii="Times New Roman" w:hAnsi="Times New Roman" w:cs="Times New Roman"/>
          <w:sz w:val="24"/>
          <w:szCs w:val="24"/>
        </w:rPr>
      </w:pPr>
      <w:r w:rsidRPr="00EB702E">
        <w:rPr>
          <w:rFonts w:ascii="Times New Roman" w:hAnsi="Times New Roman" w:cs="Times New Roman"/>
          <w:i/>
          <w:sz w:val="24"/>
          <w:szCs w:val="24"/>
        </w:rPr>
        <w:t>Chương IV, Mụ</w:t>
      </w:r>
      <w:r w:rsidR="00D26F39" w:rsidRPr="00EB702E">
        <w:rPr>
          <w:rFonts w:ascii="Times New Roman" w:hAnsi="Times New Roman" w:cs="Times New Roman"/>
          <w:i/>
          <w:sz w:val="24"/>
          <w:szCs w:val="24"/>
        </w:rPr>
        <w:t>c I</w:t>
      </w:r>
      <w:r w:rsidR="00E8574E" w:rsidRPr="00EB702E">
        <w:rPr>
          <w:rFonts w:ascii="Times New Roman" w:hAnsi="Times New Roman" w:cs="Times New Roman"/>
          <w:i/>
          <w:sz w:val="24"/>
          <w:szCs w:val="24"/>
        </w:rPr>
        <w:t xml:space="preserve"> (Hình thức tổ chức và điều kiện hoạt động của cơ sở khám chữa bệnh)</w:t>
      </w:r>
      <w:r w:rsidRPr="00EB702E">
        <w:rPr>
          <w:rFonts w:ascii="Times New Roman" w:hAnsi="Times New Roman" w:cs="Times New Roman"/>
          <w:i/>
          <w:sz w:val="24"/>
          <w:szCs w:val="24"/>
        </w:rPr>
        <w:t xml:space="preserve"> cần</w:t>
      </w:r>
      <w:r w:rsidR="00A05937" w:rsidRPr="00EB702E">
        <w:rPr>
          <w:rFonts w:ascii="Times New Roman" w:hAnsi="Times New Roman" w:cs="Times New Roman"/>
          <w:i/>
          <w:sz w:val="24"/>
          <w:szCs w:val="24"/>
        </w:rPr>
        <w:t xml:space="preserve"> điều chỉnh lại các Điều 41, 42, 43, và bổ xung</w:t>
      </w:r>
      <w:r w:rsidRPr="00EB702E">
        <w:rPr>
          <w:rFonts w:ascii="Times New Roman" w:hAnsi="Times New Roman" w:cs="Times New Roman"/>
          <w:i/>
          <w:sz w:val="24"/>
          <w:szCs w:val="24"/>
        </w:rPr>
        <w:t xml:space="preserve"> làm rõ sự tồn tại của</w:t>
      </w:r>
      <w:r w:rsidR="00E8574E" w:rsidRPr="00EB702E">
        <w:rPr>
          <w:rFonts w:ascii="Times New Roman" w:hAnsi="Times New Roman" w:cs="Times New Roman"/>
          <w:i/>
          <w:sz w:val="24"/>
          <w:szCs w:val="24"/>
        </w:rPr>
        <w:t xml:space="preserve"> </w:t>
      </w:r>
      <w:r w:rsidRPr="00EB702E">
        <w:rPr>
          <w:rFonts w:ascii="Times New Roman" w:hAnsi="Times New Roman" w:cs="Times New Roman"/>
          <w:i/>
          <w:sz w:val="24"/>
          <w:szCs w:val="24"/>
        </w:rPr>
        <w:t>chủ thể</w:t>
      </w:r>
      <w:r w:rsidR="00EB702E">
        <w:rPr>
          <w:rFonts w:ascii="Times New Roman" w:hAnsi="Times New Roman" w:cs="Times New Roman"/>
          <w:i/>
          <w:sz w:val="24"/>
          <w:szCs w:val="24"/>
        </w:rPr>
        <w:t xml:space="preserve"> </w:t>
      </w:r>
      <w:r w:rsidRPr="00EB702E">
        <w:rPr>
          <w:rFonts w:ascii="Times New Roman" w:hAnsi="Times New Roman" w:cs="Times New Roman"/>
          <w:i/>
          <w:sz w:val="24"/>
          <w:szCs w:val="24"/>
        </w:rPr>
        <w:t>ngoài nhà nước nhân đạo phi vụ lợi</w:t>
      </w:r>
      <w:r w:rsidR="00A05937" w:rsidRPr="00EB702E">
        <w:rPr>
          <w:rFonts w:ascii="Times New Roman" w:hAnsi="Times New Roman" w:cs="Times New Roman"/>
          <w:i/>
          <w:sz w:val="24"/>
          <w:szCs w:val="24"/>
        </w:rPr>
        <w:t>.</w:t>
      </w:r>
    </w:p>
    <w:p w:rsidR="00B8488D" w:rsidRPr="00EB702E" w:rsidRDefault="000344D9" w:rsidP="00EB702E">
      <w:pPr>
        <w:pStyle w:val="ListParagraph"/>
        <w:numPr>
          <w:ilvl w:val="0"/>
          <w:numId w:val="15"/>
        </w:numPr>
        <w:jc w:val="both"/>
        <w:rPr>
          <w:rFonts w:ascii="Times New Roman" w:hAnsi="Times New Roman" w:cs="Times New Roman"/>
          <w:sz w:val="24"/>
          <w:szCs w:val="24"/>
        </w:rPr>
      </w:pPr>
      <w:r w:rsidRPr="00EB702E">
        <w:rPr>
          <w:rFonts w:ascii="Times New Roman" w:hAnsi="Times New Roman" w:cs="Times New Roman"/>
          <w:i/>
          <w:sz w:val="24"/>
          <w:szCs w:val="24"/>
        </w:rPr>
        <w:t>Chương VIII</w:t>
      </w:r>
      <w:r w:rsidR="00B8488D" w:rsidRPr="00EB702E">
        <w:rPr>
          <w:rFonts w:ascii="Times New Roman" w:hAnsi="Times New Roman" w:cs="Times New Roman"/>
          <w:i/>
          <w:sz w:val="24"/>
          <w:szCs w:val="24"/>
        </w:rPr>
        <w:t>, Điều 8</w:t>
      </w:r>
      <w:r w:rsidRPr="00EB702E">
        <w:rPr>
          <w:rFonts w:ascii="Times New Roman" w:hAnsi="Times New Roman" w:cs="Times New Roman"/>
          <w:i/>
          <w:sz w:val="24"/>
          <w:szCs w:val="24"/>
        </w:rPr>
        <w:t>4</w:t>
      </w:r>
      <w:r w:rsidR="00B8488D" w:rsidRPr="00EB702E">
        <w:rPr>
          <w:rFonts w:ascii="Times New Roman" w:hAnsi="Times New Roman" w:cs="Times New Roman"/>
          <w:i/>
          <w:sz w:val="24"/>
          <w:szCs w:val="24"/>
        </w:rPr>
        <w:t xml:space="preserve"> (hệ thống tổ chức cơ sở khám bệnh, chữa bệnh) Khoản 1: Hiện chỉ có cơ sở khám chữa bệnh của nhà nước và tư nhân. Không có chủ thể ngoài nhà nước phi vụ lợi. </w:t>
      </w:r>
      <w:r w:rsidR="00A05937" w:rsidRPr="00EB702E">
        <w:rPr>
          <w:rFonts w:ascii="Times New Roman" w:hAnsi="Times New Roman" w:cs="Times New Roman"/>
          <w:i/>
          <w:sz w:val="24"/>
          <w:szCs w:val="24"/>
        </w:rPr>
        <w:t>Chủ thể này</w:t>
      </w:r>
      <w:r w:rsidR="0007245E" w:rsidRPr="00EB702E">
        <w:rPr>
          <w:rFonts w:ascii="Times New Roman" w:hAnsi="Times New Roman" w:cs="Times New Roman"/>
          <w:i/>
          <w:sz w:val="24"/>
          <w:szCs w:val="24"/>
        </w:rPr>
        <w:t xml:space="preserve"> </w:t>
      </w:r>
      <w:r w:rsidR="00A05937" w:rsidRPr="00EB702E">
        <w:rPr>
          <w:rFonts w:ascii="Times New Roman" w:hAnsi="Times New Roman" w:cs="Times New Roman"/>
          <w:i/>
          <w:sz w:val="24"/>
          <w:szCs w:val="24"/>
        </w:rPr>
        <w:t xml:space="preserve">là cấu phần của “kiềng 3 chân” cung cấp dịch vụ y tế trong nền kinh tế thị trường, </w:t>
      </w:r>
      <w:r w:rsidR="00E8574E" w:rsidRPr="00EB702E">
        <w:rPr>
          <w:rFonts w:ascii="Times New Roman" w:hAnsi="Times New Roman" w:cs="Times New Roman"/>
          <w:i/>
          <w:sz w:val="24"/>
          <w:szCs w:val="24"/>
        </w:rPr>
        <w:t xml:space="preserve">vận hành về mặt tổ chức và tài chính khác </w:t>
      </w:r>
      <w:r w:rsidR="00A05937" w:rsidRPr="00EB702E">
        <w:rPr>
          <w:rFonts w:ascii="Times New Roman" w:hAnsi="Times New Roman" w:cs="Times New Roman"/>
          <w:i/>
          <w:sz w:val="24"/>
          <w:szCs w:val="24"/>
        </w:rPr>
        <w:t xml:space="preserve">về bản chất </w:t>
      </w:r>
      <w:r w:rsidR="00E8574E" w:rsidRPr="00EB702E">
        <w:rPr>
          <w:rFonts w:ascii="Times New Roman" w:hAnsi="Times New Roman" w:cs="Times New Roman"/>
          <w:i/>
          <w:sz w:val="24"/>
          <w:szCs w:val="24"/>
        </w:rPr>
        <w:t xml:space="preserve">với loại hình y tế </w:t>
      </w:r>
      <w:r w:rsidR="002723C2" w:rsidRPr="00EB702E">
        <w:rPr>
          <w:rFonts w:ascii="Times New Roman" w:hAnsi="Times New Roman" w:cs="Times New Roman"/>
          <w:i/>
          <w:sz w:val="24"/>
          <w:szCs w:val="24"/>
        </w:rPr>
        <w:t>tư nhân</w:t>
      </w:r>
      <w:r w:rsidR="00A05937" w:rsidRPr="00EB702E">
        <w:rPr>
          <w:rFonts w:ascii="Times New Roman" w:hAnsi="Times New Roman" w:cs="Times New Roman"/>
          <w:i/>
          <w:sz w:val="24"/>
          <w:szCs w:val="24"/>
        </w:rPr>
        <w:t xml:space="preserve">, </w:t>
      </w:r>
      <w:r w:rsidR="002723C2" w:rsidRPr="00EB702E">
        <w:rPr>
          <w:rFonts w:ascii="Times New Roman" w:hAnsi="Times New Roman" w:cs="Times New Roman"/>
          <w:i/>
          <w:sz w:val="24"/>
          <w:szCs w:val="24"/>
        </w:rPr>
        <w:t xml:space="preserve">nhưng </w:t>
      </w:r>
      <w:r w:rsidR="008535C4" w:rsidRPr="00EB702E">
        <w:rPr>
          <w:rFonts w:ascii="Times New Roman" w:hAnsi="Times New Roman" w:cs="Times New Roman"/>
          <w:i/>
          <w:sz w:val="24"/>
          <w:szCs w:val="24"/>
        </w:rPr>
        <w:t xml:space="preserve">lại </w:t>
      </w:r>
      <w:r w:rsidR="00A05937" w:rsidRPr="00EB702E">
        <w:rPr>
          <w:rFonts w:ascii="Times New Roman" w:hAnsi="Times New Roman" w:cs="Times New Roman"/>
          <w:i/>
          <w:sz w:val="24"/>
          <w:szCs w:val="24"/>
        </w:rPr>
        <w:t xml:space="preserve">không phải y tế </w:t>
      </w:r>
      <w:r w:rsidR="00E8574E" w:rsidRPr="00EB702E">
        <w:rPr>
          <w:rFonts w:ascii="Times New Roman" w:hAnsi="Times New Roman" w:cs="Times New Roman"/>
          <w:i/>
          <w:sz w:val="24"/>
          <w:szCs w:val="24"/>
        </w:rPr>
        <w:t>nhà nước</w:t>
      </w:r>
      <w:r w:rsidR="00A05937" w:rsidRPr="00EB702E">
        <w:rPr>
          <w:rFonts w:ascii="Times New Roman" w:hAnsi="Times New Roman" w:cs="Times New Roman"/>
          <w:i/>
          <w:sz w:val="24"/>
          <w:szCs w:val="24"/>
        </w:rPr>
        <w:t xml:space="preserve">. Với các nước có nền kinh tế thị trường, có hẳn luật, chính sách riêng đảm bảo cho </w:t>
      </w:r>
      <w:r w:rsidR="00E8574E" w:rsidRPr="00EB702E">
        <w:rPr>
          <w:rFonts w:ascii="Times New Roman" w:hAnsi="Times New Roman" w:cs="Times New Roman"/>
          <w:i/>
          <w:sz w:val="24"/>
          <w:szCs w:val="24"/>
        </w:rPr>
        <w:t>nguyên tắc vận hành phi vụ lợi</w:t>
      </w:r>
      <w:r w:rsidR="00A05937" w:rsidRPr="00EB702E">
        <w:rPr>
          <w:rFonts w:ascii="Times New Roman" w:hAnsi="Times New Roman" w:cs="Times New Roman"/>
          <w:i/>
          <w:sz w:val="24"/>
          <w:szCs w:val="24"/>
        </w:rPr>
        <w:t xml:space="preserve"> (vẫn có quan hệ giao dịch với người bệnh về giá phí khám chữa bệnh, nhưng bản chất phi vụ lợi thể hiện ở giới hạn tính đúng, tính đủ chi phí vận hành cung cấp dịch vụ, và nguyên tắc không sử dụng nguồn nhân lực, vật lực, tài chính có được từ hoạt động cung cấp dịch vụ cho mục tiêu </w:t>
      </w:r>
      <w:r w:rsidR="002723C2" w:rsidRPr="00EB702E">
        <w:rPr>
          <w:rFonts w:ascii="Times New Roman" w:hAnsi="Times New Roman" w:cs="Times New Roman"/>
          <w:i/>
          <w:sz w:val="24"/>
          <w:szCs w:val="24"/>
        </w:rPr>
        <w:t>thu lợi</w:t>
      </w:r>
      <w:r w:rsidR="00A05937" w:rsidRPr="00EB702E">
        <w:rPr>
          <w:rFonts w:ascii="Times New Roman" w:hAnsi="Times New Roman" w:cs="Times New Roman"/>
          <w:i/>
          <w:sz w:val="24"/>
          <w:szCs w:val="24"/>
        </w:rPr>
        <w:t xml:space="preserve"> cá nhân, mà chỉ cho mục tiêu phát triển c</w:t>
      </w:r>
      <w:r w:rsidR="002723C2" w:rsidRPr="00EB702E">
        <w:rPr>
          <w:rFonts w:ascii="Times New Roman" w:hAnsi="Times New Roman" w:cs="Times New Roman"/>
          <w:i/>
          <w:sz w:val="24"/>
          <w:szCs w:val="24"/>
        </w:rPr>
        <w:t>ủa loại hình</w:t>
      </w:r>
      <w:r w:rsidR="00A05937" w:rsidRPr="00EB702E">
        <w:rPr>
          <w:rFonts w:ascii="Times New Roman" w:hAnsi="Times New Roman" w:cs="Times New Roman"/>
          <w:i/>
          <w:sz w:val="24"/>
          <w:szCs w:val="24"/>
        </w:rPr>
        <w:t xml:space="preserve"> tổ chức</w:t>
      </w:r>
      <w:r w:rsidR="002723C2" w:rsidRPr="00EB702E">
        <w:rPr>
          <w:rFonts w:ascii="Times New Roman" w:hAnsi="Times New Roman" w:cs="Times New Roman"/>
          <w:i/>
          <w:sz w:val="24"/>
          <w:szCs w:val="24"/>
        </w:rPr>
        <w:t xml:space="preserve"> nhân đạo vì lợi ích cộng đồng</w:t>
      </w:r>
      <w:r w:rsidR="00A05937" w:rsidRPr="00EB702E">
        <w:rPr>
          <w:rFonts w:ascii="Times New Roman" w:hAnsi="Times New Roman" w:cs="Times New Roman"/>
          <w:i/>
          <w:sz w:val="24"/>
          <w:szCs w:val="24"/>
        </w:rPr>
        <w:t>).</w:t>
      </w:r>
      <w:r w:rsidR="00EB702E">
        <w:rPr>
          <w:rFonts w:ascii="Times New Roman" w:hAnsi="Times New Roman" w:cs="Times New Roman"/>
          <w:i/>
          <w:sz w:val="24"/>
          <w:szCs w:val="24"/>
        </w:rPr>
        <w:t xml:space="preserve"> </w:t>
      </w:r>
    </w:p>
    <w:p w:rsidR="0007245E" w:rsidRPr="00EB702E" w:rsidRDefault="00B31034" w:rsidP="00EB702E">
      <w:pPr>
        <w:pStyle w:val="ListParagraph"/>
        <w:numPr>
          <w:ilvl w:val="0"/>
          <w:numId w:val="15"/>
        </w:numPr>
        <w:jc w:val="both"/>
        <w:rPr>
          <w:rFonts w:ascii="Times New Roman" w:hAnsi="Times New Roman" w:cs="Times New Roman"/>
          <w:sz w:val="24"/>
          <w:szCs w:val="24"/>
        </w:rPr>
      </w:pPr>
      <w:r w:rsidRPr="00EB702E">
        <w:rPr>
          <w:rFonts w:ascii="Times New Roman" w:hAnsi="Times New Roman" w:cs="Times New Roman"/>
          <w:i/>
          <w:sz w:val="24"/>
          <w:szCs w:val="24"/>
        </w:rPr>
        <w:t>Bỏ hai mục a) và b) của Điều 43</w:t>
      </w:r>
      <w:r w:rsidR="00D26F39" w:rsidRPr="00EB702E">
        <w:rPr>
          <w:rFonts w:ascii="Times New Roman" w:hAnsi="Times New Roman" w:cs="Times New Roman"/>
          <w:sz w:val="24"/>
          <w:szCs w:val="24"/>
        </w:rPr>
        <w:t xml:space="preserve"> </w:t>
      </w:r>
      <w:r w:rsidRPr="00EB702E">
        <w:rPr>
          <w:rFonts w:ascii="Times New Roman" w:hAnsi="Times New Roman" w:cs="Times New Roman"/>
          <w:i/>
          <w:sz w:val="24"/>
          <w:szCs w:val="24"/>
        </w:rPr>
        <w:t>dưới đây</w:t>
      </w:r>
      <w:r w:rsidR="00B8488D" w:rsidRPr="00EB702E">
        <w:rPr>
          <w:rFonts w:ascii="Times New Roman" w:hAnsi="Times New Roman" w:cs="Times New Roman"/>
          <w:i/>
          <w:sz w:val="24"/>
          <w:szCs w:val="24"/>
        </w:rPr>
        <w:t xml:space="preserve"> (thể hiện chưa đúng về loại hình ngoài nhà nước, nhân đạo, phi vụ lợi)</w:t>
      </w:r>
      <w:r w:rsidRPr="00EB702E">
        <w:rPr>
          <w:rFonts w:ascii="Times New Roman" w:hAnsi="Times New Roman" w:cs="Times New Roman"/>
          <w:i/>
          <w:sz w:val="24"/>
          <w:szCs w:val="24"/>
        </w:rPr>
        <w:t>:</w:t>
      </w:r>
    </w:p>
    <w:p w:rsidR="00074A5E" w:rsidRPr="00EB702E" w:rsidRDefault="008D6EDC" w:rsidP="00EB702E">
      <w:pPr>
        <w:jc w:val="both"/>
        <w:rPr>
          <w:rFonts w:ascii="Times New Roman" w:hAnsi="Times New Roman" w:cs="Times New Roman"/>
          <w:b/>
          <w:i/>
          <w:sz w:val="24"/>
          <w:szCs w:val="24"/>
        </w:rPr>
      </w:pPr>
      <w:r w:rsidRPr="00EB702E">
        <w:rPr>
          <w:rFonts w:ascii="Times New Roman" w:hAnsi="Times New Roman" w:cs="Times New Roman"/>
          <w:b/>
          <w:i/>
          <w:sz w:val="24"/>
          <w:szCs w:val="24"/>
        </w:rPr>
        <w:lastRenderedPageBreak/>
        <w:t xml:space="preserve">Điều chỉnh </w:t>
      </w:r>
      <w:r w:rsidR="00D26F39" w:rsidRPr="00EB702E">
        <w:rPr>
          <w:rFonts w:ascii="Times New Roman" w:hAnsi="Times New Roman" w:cs="Times New Roman"/>
          <w:b/>
          <w:i/>
          <w:sz w:val="24"/>
          <w:szCs w:val="24"/>
        </w:rPr>
        <w:t>3</w:t>
      </w:r>
      <w:r w:rsidRPr="00EB702E">
        <w:rPr>
          <w:rFonts w:ascii="Times New Roman" w:hAnsi="Times New Roman" w:cs="Times New Roman"/>
          <w:b/>
          <w:i/>
          <w:sz w:val="24"/>
          <w:szCs w:val="24"/>
        </w:rPr>
        <w:t>:</w:t>
      </w:r>
      <w:r w:rsidR="00B31034" w:rsidRPr="00EB702E">
        <w:rPr>
          <w:rFonts w:ascii="Times New Roman" w:hAnsi="Times New Roman" w:cs="Times New Roman"/>
          <w:b/>
          <w:i/>
          <w:sz w:val="24"/>
          <w:szCs w:val="24"/>
        </w:rPr>
        <w:t xml:space="preserve"> Thể hiện rõ</w:t>
      </w:r>
      <w:r w:rsidR="00D26F39" w:rsidRPr="00EB702E">
        <w:rPr>
          <w:rFonts w:ascii="Times New Roman" w:hAnsi="Times New Roman" w:cs="Times New Roman"/>
          <w:b/>
          <w:i/>
          <w:sz w:val="24"/>
          <w:szCs w:val="24"/>
        </w:rPr>
        <w:t xml:space="preserve"> các nguyên tắc</w:t>
      </w:r>
      <w:r w:rsidR="00074A5E" w:rsidRPr="00EB702E">
        <w:rPr>
          <w:rFonts w:ascii="Times New Roman" w:hAnsi="Times New Roman" w:cs="Times New Roman"/>
          <w:b/>
          <w:i/>
          <w:sz w:val="24"/>
          <w:szCs w:val="24"/>
        </w:rPr>
        <w:t xml:space="preserve"> </w:t>
      </w:r>
      <w:r w:rsidR="00D26F39" w:rsidRPr="00EB702E">
        <w:rPr>
          <w:rFonts w:ascii="Times New Roman" w:hAnsi="Times New Roman" w:cs="Times New Roman"/>
          <w:b/>
          <w:i/>
          <w:sz w:val="24"/>
          <w:szCs w:val="24"/>
        </w:rPr>
        <w:t>tổ chức và vận hành</w:t>
      </w:r>
      <w:r w:rsidR="00074A5E" w:rsidRPr="00EB702E">
        <w:rPr>
          <w:rFonts w:ascii="Times New Roman" w:hAnsi="Times New Roman" w:cs="Times New Roman"/>
          <w:b/>
          <w:i/>
          <w:sz w:val="24"/>
          <w:szCs w:val="24"/>
        </w:rPr>
        <w:t xml:space="preserve"> hệ thố</w:t>
      </w:r>
      <w:r w:rsidR="00C10528" w:rsidRPr="00EB702E">
        <w:rPr>
          <w:rFonts w:ascii="Times New Roman" w:hAnsi="Times New Roman" w:cs="Times New Roman"/>
          <w:b/>
          <w:i/>
          <w:sz w:val="24"/>
          <w:szCs w:val="24"/>
        </w:rPr>
        <w:t xml:space="preserve">ng cung cấp dịch vụ khám bệnh, chữa bệnh an toàn cho bệnh nhân và công bằng giữa các chủ thể trong nền kinh tế thị trường, định hướng xã hội chủ nghĩa nhân đạo. </w:t>
      </w:r>
    </w:p>
    <w:p w:rsidR="00074A5E" w:rsidRPr="00EB702E" w:rsidRDefault="00074A5E" w:rsidP="00EB702E">
      <w:pPr>
        <w:jc w:val="both"/>
        <w:rPr>
          <w:rFonts w:ascii="Times New Roman" w:hAnsi="Times New Roman" w:cs="Times New Roman"/>
          <w:sz w:val="24"/>
          <w:szCs w:val="24"/>
        </w:rPr>
      </w:pPr>
      <w:r w:rsidRPr="00EB702E">
        <w:rPr>
          <w:rFonts w:ascii="Times New Roman" w:hAnsi="Times New Roman" w:cs="Times New Roman"/>
          <w:sz w:val="24"/>
          <w:szCs w:val="24"/>
        </w:rPr>
        <w:t>Hiện tại, dự luậ</w:t>
      </w:r>
      <w:r w:rsidR="000344D9" w:rsidRPr="00EB702E">
        <w:rPr>
          <w:rFonts w:ascii="Times New Roman" w:hAnsi="Times New Roman" w:cs="Times New Roman"/>
          <w:sz w:val="24"/>
          <w:szCs w:val="24"/>
        </w:rPr>
        <w:t>t phiên bản 02</w:t>
      </w:r>
      <w:r w:rsidRPr="00EB702E">
        <w:rPr>
          <w:rFonts w:ascii="Times New Roman" w:hAnsi="Times New Roman" w:cs="Times New Roman"/>
          <w:sz w:val="24"/>
          <w:szCs w:val="24"/>
        </w:rPr>
        <w:t>/</w:t>
      </w:r>
      <w:r w:rsidR="000344D9" w:rsidRPr="00EB702E">
        <w:rPr>
          <w:rFonts w:ascii="Times New Roman" w:hAnsi="Times New Roman" w:cs="Times New Roman"/>
          <w:sz w:val="24"/>
          <w:szCs w:val="24"/>
        </w:rPr>
        <w:t>4</w:t>
      </w:r>
      <w:r w:rsidRPr="00EB702E">
        <w:rPr>
          <w:rFonts w:ascii="Times New Roman" w:hAnsi="Times New Roman" w:cs="Times New Roman"/>
          <w:sz w:val="24"/>
          <w:szCs w:val="24"/>
        </w:rPr>
        <w:t xml:space="preserve"> được soạn thảo trong khung tổ chức hệ thống y tế thiếu vắng chủ thể y tế ngoài nhà nước phi vụ lợi, và </w:t>
      </w:r>
      <w:r w:rsidR="00CD2E00" w:rsidRPr="00EB702E">
        <w:rPr>
          <w:rFonts w:ascii="Times New Roman" w:hAnsi="Times New Roman" w:cs="Times New Roman"/>
          <w:sz w:val="24"/>
          <w:szCs w:val="24"/>
        </w:rPr>
        <w:t xml:space="preserve">tồn tại </w:t>
      </w:r>
      <w:r w:rsidRPr="00EB702E">
        <w:rPr>
          <w:rFonts w:ascii="Times New Roman" w:hAnsi="Times New Roman" w:cs="Times New Roman"/>
          <w:sz w:val="24"/>
          <w:szCs w:val="24"/>
        </w:rPr>
        <w:t>tình trạng xã hội hóa theo hướng tự chủ hoàn toàn cho cơ sở y tế công tạo nên hình thái “công-tư lẫn lộn”</w:t>
      </w:r>
      <w:r w:rsidR="00C10528" w:rsidRPr="00EB702E">
        <w:rPr>
          <w:rFonts w:ascii="Times New Roman" w:hAnsi="Times New Roman" w:cs="Times New Roman"/>
          <w:sz w:val="24"/>
          <w:szCs w:val="24"/>
        </w:rPr>
        <w:t xml:space="preserve">. Xuyên suốt trong dự luật, đặc biêt </w:t>
      </w:r>
      <w:r w:rsidRPr="00EB702E">
        <w:rPr>
          <w:rFonts w:ascii="Times New Roman" w:hAnsi="Times New Roman" w:cs="Times New Roman"/>
          <w:sz w:val="24"/>
          <w:szCs w:val="24"/>
        </w:rPr>
        <w:t xml:space="preserve">Chương </w:t>
      </w:r>
      <w:r w:rsidR="00C10528" w:rsidRPr="00EB702E">
        <w:rPr>
          <w:rFonts w:ascii="Times New Roman" w:hAnsi="Times New Roman" w:cs="Times New Roman"/>
          <w:sz w:val="24"/>
          <w:szCs w:val="24"/>
        </w:rPr>
        <w:t>I (các Điều từ 1 tới 5) và Chương VIII</w:t>
      </w:r>
      <w:r w:rsidRPr="00EB702E">
        <w:rPr>
          <w:rFonts w:ascii="Times New Roman" w:hAnsi="Times New Roman" w:cs="Times New Roman"/>
          <w:sz w:val="24"/>
          <w:szCs w:val="24"/>
        </w:rPr>
        <w:t xml:space="preserve"> </w:t>
      </w:r>
      <w:r w:rsidR="00C10528" w:rsidRPr="00EB702E">
        <w:rPr>
          <w:rFonts w:ascii="Times New Roman" w:hAnsi="Times New Roman" w:cs="Times New Roman"/>
          <w:sz w:val="24"/>
          <w:szCs w:val="24"/>
        </w:rPr>
        <w:t>(</w:t>
      </w:r>
      <w:r w:rsidRPr="00EB702E">
        <w:rPr>
          <w:rFonts w:ascii="Times New Roman" w:hAnsi="Times New Roman" w:cs="Times New Roman"/>
          <w:sz w:val="24"/>
          <w:szCs w:val="24"/>
        </w:rPr>
        <w:t xml:space="preserve">các </w:t>
      </w:r>
      <w:r w:rsidR="00C10528" w:rsidRPr="00EB702E">
        <w:rPr>
          <w:rFonts w:ascii="Times New Roman" w:hAnsi="Times New Roman" w:cs="Times New Roman"/>
          <w:sz w:val="24"/>
          <w:szCs w:val="24"/>
        </w:rPr>
        <w:t>Đ</w:t>
      </w:r>
      <w:r w:rsidRPr="00EB702E">
        <w:rPr>
          <w:rFonts w:ascii="Times New Roman" w:hAnsi="Times New Roman" w:cs="Times New Roman"/>
          <w:sz w:val="24"/>
          <w:szCs w:val="24"/>
        </w:rPr>
        <w:t>iề</w:t>
      </w:r>
      <w:r w:rsidR="000344D9" w:rsidRPr="00EB702E">
        <w:rPr>
          <w:rFonts w:ascii="Times New Roman" w:hAnsi="Times New Roman" w:cs="Times New Roman"/>
          <w:sz w:val="24"/>
          <w:szCs w:val="24"/>
        </w:rPr>
        <w:t>u 84</w:t>
      </w:r>
      <w:r w:rsidRPr="00EB702E">
        <w:rPr>
          <w:rFonts w:ascii="Times New Roman" w:hAnsi="Times New Roman" w:cs="Times New Roman"/>
          <w:sz w:val="24"/>
          <w:szCs w:val="24"/>
        </w:rPr>
        <w:t>, 8</w:t>
      </w:r>
      <w:r w:rsidR="000344D9" w:rsidRPr="00EB702E">
        <w:rPr>
          <w:rFonts w:ascii="Times New Roman" w:hAnsi="Times New Roman" w:cs="Times New Roman"/>
          <w:sz w:val="24"/>
          <w:szCs w:val="24"/>
        </w:rPr>
        <w:t>6</w:t>
      </w:r>
      <w:r w:rsidRPr="00EB702E">
        <w:rPr>
          <w:rFonts w:ascii="Times New Roman" w:hAnsi="Times New Roman" w:cs="Times New Roman"/>
          <w:sz w:val="24"/>
          <w:szCs w:val="24"/>
        </w:rPr>
        <w:t>, 8</w:t>
      </w:r>
      <w:r w:rsidR="000344D9" w:rsidRPr="00EB702E">
        <w:rPr>
          <w:rFonts w:ascii="Times New Roman" w:hAnsi="Times New Roman" w:cs="Times New Roman"/>
          <w:sz w:val="24"/>
          <w:szCs w:val="24"/>
        </w:rPr>
        <w:t>7</w:t>
      </w:r>
      <w:r w:rsidRPr="00EB702E">
        <w:rPr>
          <w:rFonts w:ascii="Times New Roman" w:hAnsi="Times New Roman" w:cs="Times New Roman"/>
          <w:sz w:val="24"/>
          <w:szCs w:val="24"/>
        </w:rPr>
        <w:t>, 8</w:t>
      </w:r>
      <w:r w:rsidR="000344D9" w:rsidRPr="00EB702E">
        <w:rPr>
          <w:rFonts w:ascii="Times New Roman" w:hAnsi="Times New Roman" w:cs="Times New Roman"/>
          <w:sz w:val="24"/>
          <w:szCs w:val="24"/>
        </w:rPr>
        <w:t>8</w:t>
      </w:r>
      <w:r w:rsidR="00C10528" w:rsidRPr="00EB702E">
        <w:rPr>
          <w:rFonts w:ascii="Times New Roman" w:hAnsi="Times New Roman" w:cs="Times New Roman"/>
          <w:sz w:val="24"/>
          <w:szCs w:val="24"/>
        </w:rPr>
        <w:t>) sẽ là sự thừa nhận về luật pháp tình trạng tồn tại và phát triển của loại hình y tế “công, tư lẫ</w:t>
      </w:r>
      <w:r w:rsidR="00CD2E00" w:rsidRPr="00EB702E">
        <w:rPr>
          <w:rFonts w:ascii="Times New Roman" w:hAnsi="Times New Roman" w:cs="Times New Roman"/>
          <w:sz w:val="24"/>
          <w:szCs w:val="24"/>
        </w:rPr>
        <w:t>n lộ</w:t>
      </w:r>
      <w:r w:rsidR="00C10528" w:rsidRPr="00EB702E">
        <w:rPr>
          <w:rFonts w:ascii="Times New Roman" w:hAnsi="Times New Roman" w:cs="Times New Roman"/>
          <w:sz w:val="24"/>
          <w:szCs w:val="24"/>
        </w:rPr>
        <w:t>n”, nguy cơ mâu thuẫn nặ</w:t>
      </w:r>
      <w:r w:rsidR="00227DE9" w:rsidRPr="00EB702E">
        <w:rPr>
          <w:rFonts w:ascii="Times New Roman" w:hAnsi="Times New Roman" w:cs="Times New Roman"/>
          <w:sz w:val="24"/>
          <w:szCs w:val="24"/>
        </w:rPr>
        <w:t>ng</w:t>
      </w:r>
      <w:r w:rsidR="00C10528" w:rsidRPr="00EB702E">
        <w:rPr>
          <w:rFonts w:ascii="Times New Roman" w:hAnsi="Times New Roman" w:cs="Times New Roman"/>
          <w:sz w:val="24"/>
          <w:szCs w:val="24"/>
        </w:rPr>
        <w:t xml:space="preserve"> với định hướng chăm sóc sức khỏe lấy bệnh nhân làm trung tâm</w:t>
      </w:r>
      <w:r w:rsidR="00F20912" w:rsidRPr="00EB702E">
        <w:rPr>
          <w:rStyle w:val="FootnoteReference"/>
          <w:rFonts w:ascii="Times New Roman" w:hAnsi="Times New Roman" w:cs="Times New Roman"/>
          <w:sz w:val="24"/>
          <w:szCs w:val="24"/>
        </w:rPr>
        <w:footnoteReference w:id="10"/>
      </w:r>
      <w:r w:rsidR="00ED1F13" w:rsidRPr="00EB702E">
        <w:rPr>
          <w:rFonts w:ascii="Times New Roman" w:hAnsi="Times New Roman" w:cs="Times New Roman"/>
          <w:sz w:val="24"/>
          <w:szCs w:val="24"/>
        </w:rPr>
        <w:t>, cung cấp dịch vụ y tế phổ cập toàn dân (universal health caverage)</w:t>
      </w:r>
      <w:r w:rsidR="00227DE9" w:rsidRPr="00EB702E">
        <w:rPr>
          <w:rStyle w:val="FootnoteReference"/>
          <w:rFonts w:ascii="Times New Roman" w:hAnsi="Times New Roman" w:cs="Times New Roman"/>
          <w:sz w:val="24"/>
          <w:szCs w:val="24"/>
        </w:rPr>
        <w:footnoteReference w:id="11"/>
      </w:r>
      <w:r w:rsidR="00ED1F13" w:rsidRPr="00EB702E">
        <w:rPr>
          <w:rFonts w:ascii="Times New Roman" w:hAnsi="Times New Roman" w:cs="Times New Roman"/>
          <w:sz w:val="24"/>
          <w:szCs w:val="24"/>
        </w:rPr>
        <w:t>,</w:t>
      </w:r>
      <w:r w:rsidR="00C10528" w:rsidRPr="00EB702E">
        <w:rPr>
          <w:rFonts w:ascii="Times New Roman" w:hAnsi="Times New Roman" w:cs="Times New Roman"/>
          <w:sz w:val="24"/>
          <w:szCs w:val="24"/>
        </w:rPr>
        <w:t xml:space="preserve"> và hành động toàn cầu </w:t>
      </w:r>
      <w:r w:rsidR="00ED1F13" w:rsidRPr="00EB702E">
        <w:rPr>
          <w:rFonts w:ascii="Times New Roman" w:hAnsi="Times New Roman" w:cs="Times New Roman"/>
          <w:sz w:val="24"/>
          <w:szCs w:val="24"/>
        </w:rPr>
        <w:t>vì mục tiêu an toàn cho người bệnh do WHO định hướng cho các nước thành viên</w:t>
      </w:r>
      <w:r w:rsidR="00227DE9" w:rsidRPr="00EB702E">
        <w:rPr>
          <w:rFonts w:ascii="Times New Roman" w:hAnsi="Times New Roman" w:cs="Times New Roman"/>
          <w:sz w:val="24"/>
          <w:szCs w:val="24"/>
        </w:rPr>
        <w:t xml:space="preserve"> (mục tài liệu tham khảo số 8, 9)</w:t>
      </w:r>
      <w:r w:rsidR="00ED1F13" w:rsidRPr="00EB702E">
        <w:rPr>
          <w:rFonts w:ascii="Times New Roman" w:hAnsi="Times New Roman" w:cs="Times New Roman"/>
          <w:sz w:val="24"/>
          <w:szCs w:val="24"/>
        </w:rPr>
        <w:t>.</w:t>
      </w:r>
      <w:r w:rsidR="00EB702E">
        <w:rPr>
          <w:rFonts w:ascii="Times New Roman" w:hAnsi="Times New Roman" w:cs="Times New Roman"/>
          <w:sz w:val="24"/>
          <w:szCs w:val="24"/>
        </w:rPr>
        <w:t xml:space="preserve"> </w:t>
      </w:r>
      <w:r w:rsidR="00227DE9" w:rsidRPr="00EB702E">
        <w:rPr>
          <w:rFonts w:ascii="Times New Roman" w:hAnsi="Times New Roman" w:cs="Times New Roman"/>
          <w:sz w:val="24"/>
          <w:szCs w:val="24"/>
        </w:rPr>
        <w:t>Việc sửa đổi các Điều từ 1</w:t>
      </w:r>
      <w:r w:rsidR="002723C2" w:rsidRPr="00EB702E">
        <w:rPr>
          <w:rFonts w:ascii="Times New Roman" w:hAnsi="Times New Roman" w:cs="Times New Roman"/>
          <w:sz w:val="24"/>
          <w:szCs w:val="24"/>
        </w:rPr>
        <w:sym w:font="Wingdings" w:char="F0E0"/>
      </w:r>
      <w:r w:rsidR="00227DE9" w:rsidRPr="00EB702E">
        <w:rPr>
          <w:rFonts w:ascii="Times New Roman" w:hAnsi="Times New Roman" w:cs="Times New Roman"/>
          <w:sz w:val="24"/>
          <w:szCs w:val="24"/>
        </w:rPr>
        <w:t xml:space="preserve">5 (Chương I) và </w:t>
      </w:r>
      <w:r w:rsidR="002723C2" w:rsidRPr="00EB702E">
        <w:rPr>
          <w:rFonts w:ascii="Times New Roman" w:hAnsi="Times New Roman" w:cs="Times New Roman"/>
          <w:sz w:val="24"/>
          <w:szCs w:val="24"/>
        </w:rPr>
        <w:t xml:space="preserve">các </w:t>
      </w:r>
      <w:r w:rsidR="00227DE9" w:rsidRPr="00EB702E">
        <w:rPr>
          <w:rFonts w:ascii="Times New Roman" w:hAnsi="Times New Roman" w:cs="Times New Roman"/>
          <w:sz w:val="24"/>
          <w:szCs w:val="24"/>
        </w:rPr>
        <w:t>Điều 8</w:t>
      </w:r>
      <w:r w:rsidR="000344D9" w:rsidRPr="00EB702E">
        <w:rPr>
          <w:rFonts w:ascii="Times New Roman" w:hAnsi="Times New Roman" w:cs="Times New Roman"/>
          <w:sz w:val="24"/>
          <w:szCs w:val="24"/>
        </w:rPr>
        <w:t>4,</w:t>
      </w:r>
      <w:r w:rsidR="00227DE9" w:rsidRPr="00EB702E">
        <w:rPr>
          <w:rFonts w:ascii="Times New Roman" w:hAnsi="Times New Roman" w:cs="Times New Roman"/>
          <w:sz w:val="24"/>
          <w:szCs w:val="24"/>
        </w:rPr>
        <w:t xml:space="preserve"> 86, 87</w:t>
      </w:r>
      <w:r w:rsidR="000344D9" w:rsidRPr="00EB702E">
        <w:rPr>
          <w:rFonts w:ascii="Times New Roman" w:hAnsi="Times New Roman" w:cs="Times New Roman"/>
          <w:sz w:val="24"/>
          <w:szCs w:val="24"/>
        </w:rPr>
        <w:t>, 88</w:t>
      </w:r>
      <w:r w:rsidR="00227DE9" w:rsidRPr="00EB702E">
        <w:rPr>
          <w:rFonts w:ascii="Times New Roman" w:hAnsi="Times New Roman" w:cs="Times New Roman"/>
          <w:sz w:val="24"/>
          <w:szCs w:val="24"/>
        </w:rPr>
        <w:t xml:space="preserve"> (Chương VIII) là hết sức cần thiết để đảm bảo có được một khung kiến trúc tổng thể của Dự án Luật phù hợp theo định hướng của Đảng và khuyến cáo cùng các chương trình hành động toàn cầu của WHO liên quan tới hệ thống chăm sóc y tế và </w:t>
      </w:r>
      <w:r w:rsidR="002723C2" w:rsidRPr="00EB702E">
        <w:rPr>
          <w:rFonts w:ascii="Times New Roman" w:hAnsi="Times New Roman" w:cs="Times New Roman"/>
          <w:sz w:val="24"/>
          <w:szCs w:val="24"/>
        </w:rPr>
        <w:t xml:space="preserve">an toàn cho </w:t>
      </w:r>
      <w:r w:rsidR="00227DE9" w:rsidRPr="00EB702E">
        <w:rPr>
          <w:rFonts w:ascii="Times New Roman" w:hAnsi="Times New Roman" w:cs="Times New Roman"/>
          <w:sz w:val="24"/>
          <w:szCs w:val="24"/>
        </w:rPr>
        <w:t xml:space="preserve">người bệnh. </w:t>
      </w:r>
    </w:p>
    <w:p w:rsidR="00074A5E" w:rsidRPr="00EB702E" w:rsidRDefault="00074A5E" w:rsidP="00EB702E">
      <w:pPr>
        <w:jc w:val="both"/>
        <w:rPr>
          <w:rFonts w:ascii="Times New Roman" w:hAnsi="Times New Roman" w:cs="Times New Roman"/>
          <w:b/>
          <w:i/>
          <w:sz w:val="24"/>
          <w:szCs w:val="24"/>
        </w:rPr>
      </w:pPr>
    </w:p>
    <w:p w:rsidR="00D26F39" w:rsidRPr="00EB702E" w:rsidRDefault="00D26F39" w:rsidP="00EB702E">
      <w:pPr>
        <w:jc w:val="both"/>
        <w:rPr>
          <w:rFonts w:ascii="Times New Roman" w:hAnsi="Times New Roman" w:cs="Times New Roman"/>
          <w:b/>
          <w:i/>
          <w:sz w:val="24"/>
          <w:szCs w:val="24"/>
        </w:rPr>
      </w:pPr>
      <w:r w:rsidRPr="00EB702E">
        <w:rPr>
          <w:rFonts w:ascii="Times New Roman" w:hAnsi="Times New Roman" w:cs="Times New Roman"/>
          <w:b/>
          <w:i/>
          <w:sz w:val="24"/>
          <w:szCs w:val="24"/>
        </w:rPr>
        <w:t xml:space="preserve"> </w:t>
      </w:r>
      <w:r w:rsidR="00227DE9" w:rsidRPr="00EB702E">
        <w:rPr>
          <w:rFonts w:ascii="Times New Roman" w:hAnsi="Times New Roman" w:cs="Times New Roman"/>
          <w:b/>
          <w:i/>
          <w:sz w:val="24"/>
          <w:szCs w:val="24"/>
        </w:rPr>
        <w:t>Điều chỉnh 4: Thể hiện rõ cơ chế giám sát, đ</w:t>
      </w:r>
      <w:r w:rsidRPr="00EB702E">
        <w:rPr>
          <w:rFonts w:ascii="Times New Roman" w:hAnsi="Times New Roman" w:cs="Times New Roman"/>
          <w:b/>
          <w:i/>
          <w:sz w:val="24"/>
          <w:szCs w:val="24"/>
        </w:rPr>
        <w:t>ánh giá chất lượng dịch vụ khám bệnh, chữa bệnh</w:t>
      </w:r>
      <w:r w:rsidR="00227DE9" w:rsidRPr="00EB702E">
        <w:rPr>
          <w:rFonts w:ascii="Times New Roman" w:hAnsi="Times New Roman" w:cs="Times New Roman"/>
          <w:b/>
          <w:i/>
          <w:sz w:val="24"/>
          <w:szCs w:val="24"/>
        </w:rPr>
        <w:t xml:space="preserve"> đảm bảo nguyên tắc khoa học, độc lập, khách quan</w:t>
      </w:r>
      <w:r w:rsidRPr="00EB702E">
        <w:rPr>
          <w:rFonts w:ascii="Times New Roman" w:hAnsi="Times New Roman" w:cs="Times New Roman"/>
          <w:b/>
          <w:i/>
          <w:sz w:val="24"/>
          <w:szCs w:val="24"/>
        </w:rPr>
        <w:t>.</w:t>
      </w:r>
    </w:p>
    <w:p w:rsidR="003D530F" w:rsidRPr="00EB702E" w:rsidRDefault="00D26F39" w:rsidP="00EB702E">
      <w:pPr>
        <w:jc w:val="both"/>
        <w:rPr>
          <w:rFonts w:ascii="Times New Roman" w:hAnsi="Times New Roman" w:cs="Times New Roman"/>
          <w:sz w:val="24"/>
          <w:szCs w:val="24"/>
        </w:rPr>
      </w:pPr>
      <w:r w:rsidRPr="00EB702E">
        <w:rPr>
          <w:rFonts w:ascii="Times New Roman" w:hAnsi="Times New Roman" w:cs="Times New Roman"/>
          <w:sz w:val="24"/>
          <w:szCs w:val="24"/>
        </w:rPr>
        <w:t>Hiện tại,</w:t>
      </w:r>
      <w:r w:rsidR="000E5702" w:rsidRPr="00EB702E">
        <w:rPr>
          <w:rFonts w:ascii="Times New Roman" w:hAnsi="Times New Roman" w:cs="Times New Roman"/>
          <w:sz w:val="24"/>
          <w:szCs w:val="24"/>
        </w:rPr>
        <w:t xml:space="preserve"> </w:t>
      </w:r>
      <w:r w:rsidR="00227DE9" w:rsidRPr="00EB702E">
        <w:rPr>
          <w:rFonts w:ascii="Times New Roman" w:hAnsi="Times New Roman" w:cs="Times New Roman"/>
          <w:sz w:val="24"/>
          <w:szCs w:val="24"/>
        </w:rPr>
        <w:t xml:space="preserve">phần thể hiện chất lượng dịch vụ khám bệnh, chữa bệnh, được rải khắp trong các chương của </w:t>
      </w:r>
      <w:r w:rsidR="000E5702" w:rsidRPr="00EB702E">
        <w:rPr>
          <w:rFonts w:ascii="Times New Roman" w:hAnsi="Times New Roman" w:cs="Times New Roman"/>
          <w:sz w:val="24"/>
          <w:szCs w:val="24"/>
        </w:rPr>
        <w:t>dự luậ</w:t>
      </w:r>
      <w:r w:rsidR="000344D9" w:rsidRPr="00EB702E">
        <w:rPr>
          <w:rFonts w:ascii="Times New Roman" w:hAnsi="Times New Roman" w:cs="Times New Roman"/>
          <w:sz w:val="24"/>
          <w:szCs w:val="24"/>
        </w:rPr>
        <w:t>t phiên bản 02</w:t>
      </w:r>
      <w:r w:rsidR="00227DE9" w:rsidRPr="00EB702E">
        <w:rPr>
          <w:rFonts w:ascii="Times New Roman" w:hAnsi="Times New Roman" w:cs="Times New Roman"/>
          <w:sz w:val="24"/>
          <w:szCs w:val="24"/>
        </w:rPr>
        <w:t>/</w:t>
      </w:r>
      <w:r w:rsidR="000344D9" w:rsidRPr="00EB702E">
        <w:rPr>
          <w:rFonts w:ascii="Times New Roman" w:hAnsi="Times New Roman" w:cs="Times New Roman"/>
          <w:sz w:val="24"/>
          <w:szCs w:val="24"/>
        </w:rPr>
        <w:t>04</w:t>
      </w:r>
      <w:r w:rsidR="00227DE9" w:rsidRPr="00EB702E">
        <w:rPr>
          <w:rFonts w:ascii="Times New Roman" w:hAnsi="Times New Roman" w:cs="Times New Roman"/>
          <w:sz w:val="24"/>
          <w:szCs w:val="24"/>
        </w:rPr>
        <w:t xml:space="preserve">, nhưng chưa giúp người đọc hình dung rõ ràng về một cơ chế giám sát, đánh giá </w:t>
      </w:r>
      <w:r w:rsidR="005F66C4" w:rsidRPr="00EB702E">
        <w:rPr>
          <w:rFonts w:ascii="Times New Roman" w:hAnsi="Times New Roman" w:cs="Times New Roman"/>
          <w:sz w:val="24"/>
          <w:szCs w:val="24"/>
        </w:rPr>
        <w:t>chất lượng dịch vụ khám chữa bệnh đảm bảo nguyên tắc khoa học, độc lậ</w:t>
      </w:r>
      <w:r w:rsidR="009327AC" w:rsidRPr="00EB702E">
        <w:rPr>
          <w:rFonts w:ascii="Times New Roman" w:hAnsi="Times New Roman" w:cs="Times New Roman"/>
          <w:sz w:val="24"/>
          <w:szCs w:val="24"/>
        </w:rPr>
        <w:t>p, khách quan. Chương I</w:t>
      </w:r>
      <w:r w:rsidR="005F66C4" w:rsidRPr="00EB702E">
        <w:rPr>
          <w:rFonts w:ascii="Times New Roman" w:hAnsi="Times New Roman" w:cs="Times New Roman"/>
          <w:sz w:val="24"/>
          <w:szCs w:val="24"/>
        </w:rPr>
        <w:t xml:space="preserve">, Điều 2 cần bổ xung các thuật ngữ về giám sát, đánh giá chất lượng dịch vụ y tế độc lập, định nghĩa chủ thể đánh giá độc lập xét cho từng loại hình dịch vụ khám chữa bệnh (công, tư, ngoài nhà nước </w:t>
      </w:r>
      <w:r w:rsidR="003D530F" w:rsidRPr="00EB702E">
        <w:rPr>
          <w:rFonts w:ascii="Times New Roman" w:hAnsi="Times New Roman" w:cs="Times New Roman"/>
          <w:sz w:val="24"/>
          <w:szCs w:val="24"/>
        </w:rPr>
        <w:t xml:space="preserve">nhân đạo </w:t>
      </w:r>
      <w:r w:rsidR="005F66C4" w:rsidRPr="00EB702E">
        <w:rPr>
          <w:rFonts w:ascii="Times New Roman" w:hAnsi="Times New Roman" w:cs="Times New Roman"/>
          <w:sz w:val="24"/>
          <w:szCs w:val="24"/>
        </w:rPr>
        <w:t xml:space="preserve">phi vụ lợi). Đặc biệt, với Chương IV, Mục 3 “Chứng nhận, công nhận chất lượng đối với cơ sở khám chữa bệnh”, Điều </w:t>
      </w:r>
      <w:r w:rsidR="000344D9" w:rsidRPr="00EB702E">
        <w:rPr>
          <w:rFonts w:ascii="Times New Roman" w:hAnsi="Times New Roman" w:cs="Times New Roman"/>
          <w:sz w:val="24"/>
          <w:szCs w:val="24"/>
        </w:rPr>
        <w:t>50</w:t>
      </w:r>
      <w:r w:rsidR="005F66C4" w:rsidRPr="00EB702E">
        <w:rPr>
          <w:rFonts w:ascii="Times New Roman" w:hAnsi="Times New Roman" w:cs="Times New Roman"/>
          <w:sz w:val="24"/>
          <w:szCs w:val="24"/>
        </w:rPr>
        <w:t xml:space="preserve"> “đánh giá và chứng nhận chất lượng đối với cơ sở khám bệnh, chữa bệnh”, </w:t>
      </w:r>
      <w:r w:rsidR="003D530F" w:rsidRPr="00EB702E">
        <w:rPr>
          <w:rFonts w:ascii="Times New Roman" w:hAnsi="Times New Roman" w:cs="Times New Roman"/>
          <w:sz w:val="24"/>
          <w:szCs w:val="24"/>
        </w:rPr>
        <w:t>các</w:t>
      </w:r>
      <w:r w:rsidR="005F66C4" w:rsidRPr="00EB702E">
        <w:rPr>
          <w:rFonts w:ascii="Times New Roman" w:hAnsi="Times New Roman" w:cs="Times New Roman"/>
          <w:sz w:val="24"/>
          <w:szCs w:val="24"/>
        </w:rPr>
        <w:t xml:space="preserve"> Khoản 1, 2 đều cần được sửa lại để làm rõ và đảm bảo nguyên tắc khoa học, độc lập, khách quan trong giám sát, đánh giá chất lượng cơ sở khám bệnh, chữa bệnh</w:t>
      </w:r>
      <w:r w:rsidR="00CD2E00" w:rsidRPr="00EB702E">
        <w:rPr>
          <w:rFonts w:ascii="Times New Roman" w:hAnsi="Times New Roman" w:cs="Times New Roman"/>
          <w:sz w:val="24"/>
          <w:szCs w:val="24"/>
        </w:rPr>
        <w:t>, bất kể là công, tư, hay ngoài nhà nước nhân đạo phi vụ lợi</w:t>
      </w:r>
      <w:r w:rsidR="003D530F" w:rsidRPr="00EB702E">
        <w:rPr>
          <w:rFonts w:ascii="Times New Roman" w:hAnsi="Times New Roman" w:cs="Times New Roman"/>
          <w:sz w:val="24"/>
          <w:szCs w:val="24"/>
        </w:rPr>
        <w:t>.</w:t>
      </w:r>
    </w:p>
    <w:p w:rsidR="009327AC" w:rsidRPr="00EB702E" w:rsidRDefault="009327AC" w:rsidP="00EB702E">
      <w:pPr>
        <w:jc w:val="both"/>
        <w:rPr>
          <w:rFonts w:ascii="Times New Roman" w:hAnsi="Times New Roman" w:cs="Times New Roman"/>
          <w:sz w:val="24"/>
          <w:szCs w:val="24"/>
        </w:rPr>
      </w:pPr>
      <w:r w:rsidRPr="00EB702E">
        <w:rPr>
          <w:rFonts w:ascii="Times New Roman" w:hAnsi="Times New Roman" w:cs="Times New Roman"/>
          <w:sz w:val="24"/>
          <w:szCs w:val="24"/>
        </w:rPr>
        <w:t>Chương V (Các quy định về chuyên môn trong khám chữa bệnh</w:t>
      </w:r>
      <w:r w:rsidR="00973EB0" w:rsidRPr="00EB702E">
        <w:rPr>
          <w:rFonts w:ascii="Times New Roman" w:hAnsi="Times New Roman" w:cs="Times New Roman"/>
          <w:sz w:val="24"/>
          <w:szCs w:val="24"/>
        </w:rPr>
        <w:t>) và C</w:t>
      </w:r>
      <w:r w:rsidRPr="00EB702E">
        <w:rPr>
          <w:rFonts w:ascii="Times New Roman" w:hAnsi="Times New Roman" w:cs="Times New Roman"/>
          <w:sz w:val="24"/>
          <w:szCs w:val="24"/>
        </w:rPr>
        <w:t>hương VII (Sai sót chuyên môn kỹ thuật trong khám bệnh, chữa bệ</w:t>
      </w:r>
      <w:r w:rsidR="003D530F" w:rsidRPr="00EB702E">
        <w:rPr>
          <w:rFonts w:ascii="Times New Roman" w:hAnsi="Times New Roman" w:cs="Times New Roman"/>
          <w:sz w:val="24"/>
          <w:szCs w:val="24"/>
        </w:rPr>
        <w:t>nh) hiện</w:t>
      </w:r>
      <w:r w:rsidRPr="00EB702E">
        <w:rPr>
          <w:rFonts w:ascii="Times New Roman" w:hAnsi="Times New Roman" w:cs="Times New Roman"/>
          <w:sz w:val="24"/>
          <w:szCs w:val="24"/>
        </w:rPr>
        <w:t xml:space="preserve"> chưa thể hiện được rõ</w:t>
      </w:r>
      <w:r w:rsidR="003D530F" w:rsidRPr="00EB702E">
        <w:rPr>
          <w:rFonts w:ascii="Times New Roman" w:hAnsi="Times New Roman" w:cs="Times New Roman"/>
          <w:sz w:val="24"/>
          <w:szCs w:val="24"/>
        </w:rPr>
        <w:t xml:space="preserve"> và tách bạch giữa</w:t>
      </w:r>
      <w:r w:rsidR="00CD2E00" w:rsidRPr="00EB702E">
        <w:rPr>
          <w:rFonts w:ascii="Times New Roman" w:hAnsi="Times New Roman" w:cs="Times New Roman"/>
          <w:sz w:val="24"/>
          <w:szCs w:val="24"/>
        </w:rPr>
        <w:t>: (a)</w:t>
      </w:r>
      <w:r w:rsidRPr="00EB702E">
        <w:rPr>
          <w:rFonts w:ascii="Times New Roman" w:hAnsi="Times New Roman" w:cs="Times New Roman"/>
          <w:sz w:val="24"/>
          <w:szCs w:val="24"/>
        </w:rPr>
        <w:t xml:space="preserve"> cơ chế</w:t>
      </w:r>
      <w:r w:rsidR="00EB702E">
        <w:rPr>
          <w:rFonts w:ascii="Times New Roman" w:hAnsi="Times New Roman" w:cs="Times New Roman"/>
          <w:sz w:val="24"/>
          <w:szCs w:val="24"/>
        </w:rPr>
        <w:t xml:space="preserve"> </w:t>
      </w:r>
      <w:r w:rsidR="003D530F" w:rsidRPr="00EB702E">
        <w:rPr>
          <w:rFonts w:ascii="Times New Roman" w:hAnsi="Times New Roman" w:cs="Times New Roman"/>
          <w:sz w:val="24"/>
          <w:szCs w:val="24"/>
        </w:rPr>
        <w:t xml:space="preserve">nội bộ cơ sở cung cấp dịch vụ </w:t>
      </w:r>
      <w:r w:rsidRPr="00EB702E">
        <w:rPr>
          <w:rFonts w:ascii="Times New Roman" w:hAnsi="Times New Roman" w:cs="Times New Roman"/>
          <w:sz w:val="24"/>
          <w:szCs w:val="24"/>
        </w:rPr>
        <w:t>tự theo dõi giám sát đánh giá chất lượng dịch vụ</w:t>
      </w:r>
      <w:r w:rsidR="00EB702E">
        <w:rPr>
          <w:rFonts w:ascii="Times New Roman" w:hAnsi="Times New Roman" w:cs="Times New Roman"/>
          <w:sz w:val="24"/>
          <w:szCs w:val="24"/>
        </w:rPr>
        <w:t xml:space="preserve"> </w:t>
      </w:r>
      <w:r w:rsidRPr="00EB702E">
        <w:rPr>
          <w:rFonts w:ascii="Times New Roman" w:hAnsi="Times New Roman" w:cs="Times New Roman"/>
          <w:sz w:val="24"/>
          <w:szCs w:val="24"/>
        </w:rPr>
        <w:t xml:space="preserve">(internal monitoring and surveillance system for </w:t>
      </w:r>
      <w:r w:rsidR="00CD2E00" w:rsidRPr="00EB702E">
        <w:rPr>
          <w:rFonts w:ascii="Times New Roman" w:hAnsi="Times New Roman" w:cs="Times New Roman"/>
          <w:sz w:val="24"/>
          <w:szCs w:val="24"/>
        </w:rPr>
        <w:t xml:space="preserve">service </w:t>
      </w:r>
      <w:r w:rsidRPr="00EB702E">
        <w:rPr>
          <w:rFonts w:ascii="Times New Roman" w:hAnsi="Times New Roman" w:cs="Times New Roman"/>
          <w:sz w:val="24"/>
          <w:szCs w:val="24"/>
        </w:rPr>
        <w:t>quality control), với</w:t>
      </w:r>
      <w:r w:rsidR="00CD2E00" w:rsidRPr="00EB702E">
        <w:rPr>
          <w:rFonts w:ascii="Times New Roman" w:hAnsi="Times New Roman" w:cs="Times New Roman"/>
          <w:sz w:val="24"/>
          <w:szCs w:val="24"/>
        </w:rPr>
        <w:t>: (b)</w:t>
      </w:r>
      <w:r w:rsidRPr="00EB702E">
        <w:rPr>
          <w:rFonts w:ascii="Times New Roman" w:hAnsi="Times New Roman" w:cs="Times New Roman"/>
          <w:sz w:val="24"/>
          <w:szCs w:val="24"/>
        </w:rPr>
        <w:t xml:space="preserve"> yêu cầu giám sát, đánh giá chất lượng</w:t>
      </w:r>
      <w:r w:rsidR="00CD2E00" w:rsidRPr="00EB702E">
        <w:rPr>
          <w:rFonts w:ascii="Times New Roman" w:hAnsi="Times New Roman" w:cs="Times New Roman"/>
          <w:sz w:val="24"/>
          <w:szCs w:val="24"/>
        </w:rPr>
        <w:t xml:space="preserve"> </w:t>
      </w:r>
      <w:r w:rsidRPr="00EB702E">
        <w:rPr>
          <w:rFonts w:ascii="Times New Roman" w:hAnsi="Times New Roman" w:cs="Times New Roman"/>
          <w:sz w:val="24"/>
          <w:szCs w:val="24"/>
        </w:rPr>
        <w:t xml:space="preserve">và điều tra tai biến trong tiến trình cung cấp dịch vụ tiến hành </w:t>
      </w:r>
      <w:r w:rsidR="00CD2E00" w:rsidRPr="00EB702E">
        <w:rPr>
          <w:rFonts w:ascii="Times New Roman" w:hAnsi="Times New Roman" w:cs="Times New Roman"/>
          <w:sz w:val="24"/>
          <w:szCs w:val="24"/>
        </w:rPr>
        <w:t xml:space="preserve">độc lập </w:t>
      </w:r>
      <w:r w:rsidRPr="00EB702E">
        <w:rPr>
          <w:rFonts w:ascii="Times New Roman" w:hAnsi="Times New Roman" w:cs="Times New Roman"/>
          <w:sz w:val="24"/>
          <w:szCs w:val="24"/>
        </w:rPr>
        <w:t>bởi bên ngoài (</w:t>
      </w:r>
      <w:r w:rsidR="00973EB0" w:rsidRPr="00EB702E">
        <w:rPr>
          <w:rFonts w:ascii="Times New Roman" w:hAnsi="Times New Roman" w:cs="Times New Roman"/>
          <w:sz w:val="24"/>
          <w:szCs w:val="24"/>
        </w:rPr>
        <w:t>khách quan) cho mục tiêu cải thiện chất lượng</w:t>
      </w:r>
      <w:r w:rsidR="003D530F" w:rsidRPr="00EB702E">
        <w:rPr>
          <w:rFonts w:ascii="Times New Roman" w:hAnsi="Times New Roman" w:cs="Times New Roman"/>
          <w:sz w:val="24"/>
          <w:szCs w:val="24"/>
        </w:rPr>
        <w:t xml:space="preserve"> hệ thống</w:t>
      </w:r>
      <w:r w:rsidR="00973EB0" w:rsidRPr="00EB702E">
        <w:rPr>
          <w:rFonts w:ascii="Times New Roman" w:hAnsi="Times New Roman" w:cs="Times New Roman"/>
          <w:sz w:val="24"/>
          <w:szCs w:val="24"/>
        </w:rPr>
        <w:t xml:space="preserve"> dịch vụ</w:t>
      </w:r>
      <w:r w:rsidR="003D530F" w:rsidRPr="00EB702E">
        <w:rPr>
          <w:rFonts w:ascii="Times New Roman" w:hAnsi="Times New Roman" w:cs="Times New Roman"/>
          <w:sz w:val="24"/>
          <w:szCs w:val="24"/>
        </w:rPr>
        <w:t xml:space="preserve"> </w:t>
      </w:r>
      <w:r w:rsidR="00973EB0" w:rsidRPr="00EB702E">
        <w:rPr>
          <w:rFonts w:ascii="Times New Roman" w:hAnsi="Times New Roman" w:cs="Times New Roman"/>
          <w:sz w:val="24"/>
          <w:szCs w:val="24"/>
        </w:rPr>
        <w:t>(</w:t>
      </w:r>
      <w:r w:rsidRPr="00EB702E">
        <w:rPr>
          <w:rFonts w:ascii="Times New Roman" w:hAnsi="Times New Roman" w:cs="Times New Roman"/>
          <w:sz w:val="24"/>
          <w:szCs w:val="24"/>
        </w:rPr>
        <w:t xml:space="preserve">External mornitoring and evaluation for health care </w:t>
      </w:r>
      <w:r w:rsidR="00973EB0" w:rsidRPr="00EB702E">
        <w:rPr>
          <w:rFonts w:ascii="Times New Roman" w:hAnsi="Times New Roman" w:cs="Times New Roman"/>
          <w:sz w:val="24"/>
          <w:szCs w:val="24"/>
        </w:rPr>
        <w:t>quality improvement</w:t>
      </w:r>
      <w:r w:rsidRPr="00EB702E">
        <w:rPr>
          <w:rFonts w:ascii="Times New Roman" w:hAnsi="Times New Roman" w:cs="Times New Roman"/>
          <w:sz w:val="24"/>
          <w:szCs w:val="24"/>
        </w:rPr>
        <w:t>).</w:t>
      </w:r>
      <w:r w:rsidR="00EB702E">
        <w:rPr>
          <w:rFonts w:ascii="Times New Roman" w:hAnsi="Times New Roman" w:cs="Times New Roman"/>
          <w:sz w:val="24"/>
          <w:szCs w:val="24"/>
        </w:rPr>
        <w:t xml:space="preserve">  </w:t>
      </w:r>
      <w:r w:rsidR="00973EB0" w:rsidRPr="00EB702E">
        <w:rPr>
          <w:rFonts w:ascii="Times New Roman" w:hAnsi="Times New Roman" w:cs="Times New Roman"/>
          <w:sz w:val="24"/>
          <w:szCs w:val="24"/>
        </w:rPr>
        <w:t xml:space="preserve">Phần chỉnh sửa cho Chương VII cần được đặt vấn đề </w:t>
      </w:r>
      <w:r w:rsidR="00CD2E00" w:rsidRPr="00EB702E">
        <w:rPr>
          <w:rFonts w:ascii="Times New Roman" w:hAnsi="Times New Roman" w:cs="Times New Roman"/>
          <w:sz w:val="24"/>
          <w:szCs w:val="24"/>
        </w:rPr>
        <w:t xml:space="preserve">từ </w:t>
      </w:r>
      <w:r w:rsidR="00973EB0" w:rsidRPr="00EB702E">
        <w:rPr>
          <w:rFonts w:ascii="Times New Roman" w:hAnsi="Times New Roman" w:cs="Times New Roman"/>
          <w:sz w:val="24"/>
          <w:szCs w:val="24"/>
        </w:rPr>
        <w:t>“đánh giá</w:t>
      </w:r>
      <w:r w:rsidR="00CD2E00" w:rsidRPr="00EB702E">
        <w:rPr>
          <w:rFonts w:ascii="Times New Roman" w:hAnsi="Times New Roman" w:cs="Times New Roman"/>
          <w:sz w:val="24"/>
          <w:szCs w:val="24"/>
        </w:rPr>
        <w:t>, xử lý</w:t>
      </w:r>
      <w:r w:rsidR="00973EB0" w:rsidRPr="00EB702E">
        <w:rPr>
          <w:rFonts w:ascii="Times New Roman" w:hAnsi="Times New Roman" w:cs="Times New Roman"/>
          <w:sz w:val="24"/>
          <w:szCs w:val="24"/>
        </w:rPr>
        <w:t xml:space="preserve"> sai sót” </w:t>
      </w:r>
      <w:r w:rsidR="00CD2E00" w:rsidRPr="00EB702E">
        <w:rPr>
          <w:rFonts w:ascii="Times New Roman" w:hAnsi="Times New Roman" w:cs="Times New Roman"/>
          <w:sz w:val="24"/>
          <w:szCs w:val="24"/>
        </w:rPr>
        <w:t xml:space="preserve">cá nhân, sang hướng </w:t>
      </w:r>
      <w:r w:rsidR="00973EB0" w:rsidRPr="00EB702E">
        <w:rPr>
          <w:rFonts w:ascii="Times New Roman" w:hAnsi="Times New Roman" w:cs="Times New Roman"/>
          <w:sz w:val="24"/>
          <w:szCs w:val="24"/>
        </w:rPr>
        <w:t xml:space="preserve">tập trung vào </w:t>
      </w:r>
      <w:r w:rsidR="00CD2E00" w:rsidRPr="00EB702E">
        <w:rPr>
          <w:rFonts w:ascii="Times New Roman" w:hAnsi="Times New Roman" w:cs="Times New Roman"/>
          <w:sz w:val="24"/>
          <w:szCs w:val="24"/>
        </w:rPr>
        <w:t xml:space="preserve">đánh giá </w:t>
      </w:r>
      <w:r w:rsidR="003A2331" w:rsidRPr="00EB702E">
        <w:rPr>
          <w:rFonts w:ascii="Times New Roman" w:hAnsi="Times New Roman" w:cs="Times New Roman"/>
          <w:sz w:val="24"/>
          <w:szCs w:val="24"/>
        </w:rPr>
        <w:t xml:space="preserve">sai sót cho mục tiêu </w:t>
      </w:r>
      <w:r w:rsidR="00973EB0" w:rsidRPr="00EB702E">
        <w:rPr>
          <w:rFonts w:ascii="Times New Roman" w:hAnsi="Times New Roman" w:cs="Times New Roman"/>
          <w:sz w:val="24"/>
          <w:szCs w:val="24"/>
        </w:rPr>
        <w:t>phát hiện “vấn đề hệ thống” để cải thiện chất lượng toàn hệ thống</w:t>
      </w:r>
      <w:r w:rsidR="003A2331" w:rsidRPr="00EB702E">
        <w:rPr>
          <w:rFonts w:ascii="Times New Roman" w:hAnsi="Times New Roman" w:cs="Times New Roman"/>
          <w:sz w:val="24"/>
          <w:szCs w:val="24"/>
        </w:rPr>
        <w:t xml:space="preserve"> (</w:t>
      </w:r>
      <w:r w:rsidR="00973EB0" w:rsidRPr="00EB702E">
        <w:rPr>
          <w:rFonts w:ascii="Times New Roman" w:hAnsi="Times New Roman" w:cs="Times New Roman"/>
          <w:sz w:val="24"/>
          <w:szCs w:val="24"/>
        </w:rPr>
        <w:t xml:space="preserve">cách </w:t>
      </w:r>
      <w:r w:rsidR="00973EB0" w:rsidRPr="00EB702E">
        <w:rPr>
          <w:rFonts w:ascii="Times New Roman" w:hAnsi="Times New Roman" w:cs="Times New Roman"/>
          <w:sz w:val="24"/>
          <w:szCs w:val="24"/>
        </w:rPr>
        <w:lastRenderedPageBreak/>
        <w:t>viết</w:t>
      </w:r>
      <w:r w:rsidR="003A2331" w:rsidRPr="00EB702E">
        <w:rPr>
          <w:rFonts w:ascii="Times New Roman" w:hAnsi="Times New Roman" w:cs="Times New Roman"/>
          <w:sz w:val="24"/>
          <w:szCs w:val="24"/>
        </w:rPr>
        <w:t xml:space="preserve"> ở phiên bản</w:t>
      </w:r>
      <w:r w:rsidR="00973EB0" w:rsidRPr="00EB702E">
        <w:rPr>
          <w:rFonts w:ascii="Times New Roman" w:hAnsi="Times New Roman" w:cs="Times New Roman"/>
          <w:sz w:val="24"/>
          <w:szCs w:val="24"/>
        </w:rPr>
        <w:t xml:space="preserve"> hiện tại </w:t>
      </w:r>
      <w:r w:rsidR="003A2331" w:rsidRPr="00EB702E">
        <w:rPr>
          <w:rFonts w:ascii="Times New Roman" w:hAnsi="Times New Roman" w:cs="Times New Roman"/>
          <w:sz w:val="24"/>
          <w:szCs w:val="24"/>
        </w:rPr>
        <w:t xml:space="preserve">mới </w:t>
      </w:r>
      <w:r w:rsidR="00973EB0" w:rsidRPr="00EB702E">
        <w:rPr>
          <w:rFonts w:ascii="Times New Roman" w:hAnsi="Times New Roman" w:cs="Times New Roman"/>
          <w:sz w:val="24"/>
          <w:szCs w:val="24"/>
        </w:rPr>
        <w:t>dừng ở “phát hiện sai sót lỗi cá nhân”</w:t>
      </w:r>
      <w:r w:rsidR="003A2331" w:rsidRPr="00EB702E">
        <w:rPr>
          <w:rFonts w:ascii="Times New Roman" w:hAnsi="Times New Roman" w:cs="Times New Roman"/>
          <w:sz w:val="24"/>
          <w:szCs w:val="24"/>
        </w:rPr>
        <w:t>, nghiêng về</w:t>
      </w:r>
      <w:r w:rsidR="00973EB0" w:rsidRPr="00EB702E">
        <w:rPr>
          <w:rFonts w:ascii="Times New Roman" w:hAnsi="Times New Roman" w:cs="Times New Roman"/>
          <w:sz w:val="24"/>
          <w:szCs w:val="24"/>
        </w:rPr>
        <w:t xml:space="preserve"> cho mục tiêu “trừng phạt”</w:t>
      </w:r>
      <w:r w:rsidR="003A2331" w:rsidRPr="00EB702E">
        <w:rPr>
          <w:rFonts w:ascii="Times New Roman" w:hAnsi="Times New Roman" w:cs="Times New Roman"/>
          <w:sz w:val="24"/>
          <w:szCs w:val="24"/>
        </w:rPr>
        <w:t>).</w:t>
      </w:r>
      <w:r w:rsidR="00EB702E">
        <w:rPr>
          <w:rFonts w:ascii="Times New Roman" w:hAnsi="Times New Roman" w:cs="Times New Roman"/>
          <w:sz w:val="24"/>
          <w:szCs w:val="24"/>
        </w:rPr>
        <w:t xml:space="preserve"> </w:t>
      </w:r>
    </w:p>
    <w:p w:rsidR="00186113" w:rsidRPr="00EB702E" w:rsidRDefault="008D6EDC" w:rsidP="00EB702E">
      <w:pPr>
        <w:jc w:val="both"/>
        <w:rPr>
          <w:rFonts w:ascii="Times New Roman" w:hAnsi="Times New Roman" w:cs="Times New Roman"/>
          <w:b/>
          <w:i/>
          <w:sz w:val="24"/>
          <w:szCs w:val="24"/>
        </w:rPr>
      </w:pPr>
      <w:r w:rsidRPr="00EB702E">
        <w:rPr>
          <w:rFonts w:ascii="Times New Roman" w:hAnsi="Times New Roman" w:cs="Times New Roman"/>
          <w:b/>
          <w:i/>
          <w:sz w:val="24"/>
          <w:szCs w:val="24"/>
        </w:rPr>
        <w:t>Điều chỉ</w:t>
      </w:r>
      <w:r w:rsidR="00973EB0" w:rsidRPr="00EB702E">
        <w:rPr>
          <w:rFonts w:ascii="Times New Roman" w:hAnsi="Times New Roman" w:cs="Times New Roman"/>
          <w:b/>
          <w:i/>
          <w:sz w:val="24"/>
          <w:szCs w:val="24"/>
        </w:rPr>
        <w:t>nh 5</w:t>
      </w:r>
      <w:r w:rsidRPr="00EB702E">
        <w:rPr>
          <w:rFonts w:ascii="Times New Roman" w:hAnsi="Times New Roman" w:cs="Times New Roman"/>
          <w:b/>
          <w:i/>
          <w:sz w:val="24"/>
          <w:szCs w:val="24"/>
        </w:rPr>
        <w:t>:</w:t>
      </w:r>
      <w:r w:rsidR="00EB702E">
        <w:rPr>
          <w:rFonts w:ascii="Times New Roman" w:hAnsi="Times New Roman" w:cs="Times New Roman"/>
          <w:b/>
          <w:i/>
          <w:sz w:val="24"/>
          <w:szCs w:val="24"/>
        </w:rPr>
        <w:t xml:space="preserve"> </w:t>
      </w:r>
      <w:r w:rsidR="00973EB0" w:rsidRPr="00EB702E">
        <w:rPr>
          <w:rFonts w:ascii="Times New Roman" w:hAnsi="Times New Roman" w:cs="Times New Roman"/>
          <w:b/>
          <w:i/>
          <w:sz w:val="24"/>
          <w:szCs w:val="24"/>
        </w:rPr>
        <w:t>Làm rõ ràng, minh bạch nguồn tài chính trong dịch vụ khám bệnh, chữa bệnh cho từng chủ thể cung cấp dịch vụ</w:t>
      </w:r>
      <w:r w:rsidR="003D530F" w:rsidRPr="00EB702E">
        <w:rPr>
          <w:rFonts w:ascii="Times New Roman" w:hAnsi="Times New Roman" w:cs="Times New Roman"/>
          <w:b/>
          <w:i/>
          <w:sz w:val="24"/>
          <w:szCs w:val="24"/>
        </w:rPr>
        <w:t xml:space="preserve">, đảm bảo </w:t>
      </w:r>
      <w:r w:rsidR="00973EB0" w:rsidRPr="00EB702E">
        <w:rPr>
          <w:rFonts w:ascii="Times New Roman" w:hAnsi="Times New Roman" w:cs="Times New Roman"/>
          <w:b/>
          <w:i/>
          <w:sz w:val="24"/>
          <w:szCs w:val="24"/>
        </w:rPr>
        <w:t xml:space="preserve">sự công bằng </w:t>
      </w:r>
      <w:r w:rsidR="001C7CF0" w:rsidRPr="00EB702E">
        <w:rPr>
          <w:rFonts w:ascii="Times New Roman" w:hAnsi="Times New Roman" w:cs="Times New Roman"/>
          <w:b/>
          <w:i/>
          <w:sz w:val="24"/>
          <w:szCs w:val="24"/>
        </w:rPr>
        <w:t xml:space="preserve">là động lực thúc đẩy </w:t>
      </w:r>
      <w:r w:rsidR="003A2331" w:rsidRPr="00EB702E">
        <w:rPr>
          <w:rFonts w:ascii="Times New Roman" w:hAnsi="Times New Roman" w:cs="Times New Roman"/>
          <w:b/>
          <w:i/>
          <w:sz w:val="24"/>
          <w:szCs w:val="24"/>
        </w:rPr>
        <w:t xml:space="preserve">canh tranh </w:t>
      </w:r>
      <w:r w:rsidR="001C7CF0" w:rsidRPr="00EB702E">
        <w:rPr>
          <w:rFonts w:ascii="Times New Roman" w:hAnsi="Times New Roman" w:cs="Times New Roman"/>
          <w:b/>
          <w:i/>
          <w:sz w:val="24"/>
          <w:szCs w:val="24"/>
        </w:rPr>
        <w:t>cải thiện chất lượng dịch vụ và kiểm soát nguy cơ tăng giá dịch vụ y tế</w:t>
      </w:r>
      <w:r w:rsidR="003A2331" w:rsidRPr="00EB702E">
        <w:rPr>
          <w:rFonts w:ascii="Times New Roman" w:hAnsi="Times New Roman" w:cs="Times New Roman"/>
          <w:b/>
          <w:i/>
          <w:sz w:val="24"/>
          <w:szCs w:val="24"/>
        </w:rPr>
        <w:t xml:space="preserve"> trong nền kinh tế thị trường toàn cầu hóa</w:t>
      </w:r>
      <w:r w:rsidR="001C7CF0" w:rsidRPr="00EB702E">
        <w:rPr>
          <w:rFonts w:ascii="Times New Roman" w:hAnsi="Times New Roman" w:cs="Times New Roman"/>
          <w:b/>
          <w:i/>
          <w:sz w:val="24"/>
          <w:szCs w:val="24"/>
        </w:rPr>
        <w:t>.</w:t>
      </w:r>
      <w:r w:rsidR="00EB702E">
        <w:rPr>
          <w:rFonts w:ascii="Times New Roman" w:hAnsi="Times New Roman" w:cs="Times New Roman"/>
          <w:b/>
          <w:i/>
          <w:sz w:val="24"/>
          <w:szCs w:val="24"/>
        </w:rPr>
        <w:t xml:space="preserve"> </w:t>
      </w:r>
      <w:r w:rsidR="00973EB0" w:rsidRPr="00EB702E">
        <w:rPr>
          <w:rFonts w:ascii="Times New Roman" w:hAnsi="Times New Roman" w:cs="Times New Roman"/>
          <w:b/>
          <w:i/>
          <w:sz w:val="24"/>
          <w:szCs w:val="24"/>
        </w:rPr>
        <w:t xml:space="preserve"> </w:t>
      </w:r>
    </w:p>
    <w:p w:rsidR="007167D5" w:rsidRPr="00EB702E" w:rsidRDefault="00973EB0" w:rsidP="00EB702E">
      <w:pPr>
        <w:jc w:val="both"/>
        <w:rPr>
          <w:rFonts w:ascii="Times New Roman" w:hAnsi="Times New Roman" w:cs="Times New Roman"/>
          <w:sz w:val="24"/>
          <w:szCs w:val="24"/>
        </w:rPr>
      </w:pPr>
      <w:r w:rsidRPr="00EB702E">
        <w:rPr>
          <w:rFonts w:ascii="Times New Roman" w:hAnsi="Times New Roman" w:cs="Times New Roman"/>
          <w:sz w:val="24"/>
          <w:szCs w:val="24"/>
        </w:rPr>
        <w:t>Hiện tại,</w:t>
      </w:r>
      <w:r w:rsidR="00143B42" w:rsidRPr="00EB702E">
        <w:rPr>
          <w:rFonts w:ascii="Times New Roman" w:hAnsi="Times New Roman" w:cs="Times New Roman"/>
          <w:sz w:val="24"/>
          <w:szCs w:val="24"/>
        </w:rPr>
        <w:t xml:space="preserve"> Dự thảo Luậ</w:t>
      </w:r>
      <w:r w:rsidR="000344D9" w:rsidRPr="00EB702E">
        <w:rPr>
          <w:rFonts w:ascii="Times New Roman" w:hAnsi="Times New Roman" w:cs="Times New Roman"/>
          <w:sz w:val="24"/>
          <w:szCs w:val="24"/>
        </w:rPr>
        <w:t>t phiên bản 02</w:t>
      </w:r>
      <w:r w:rsidR="00143B42" w:rsidRPr="00EB702E">
        <w:rPr>
          <w:rFonts w:ascii="Times New Roman" w:hAnsi="Times New Roman" w:cs="Times New Roman"/>
          <w:sz w:val="24"/>
          <w:szCs w:val="24"/>
        </w:rPr>
        <w:t>/</w:t>
      </w:r>
      <w:r w:rsidR="000344D9" w:rsidRPr="00EB702E">
        <w:rPr>
          <w:rFonts w:ascii="Times New Roman" w:hAnsi="Times New Roman" w:cs="Times New Roman"/>
          <w:sz w:val="24"/>
          <w:szCs w:val="24"/>
        </w:rPr>
        <w:t>04/2022</w:t>
      </w:r>
      <w:r w:rsidR="00143B42" w:rsidRPr="00EB702E">
        <w:rPr>
          <w:rFonts w:ascii="Times New Roman" w:hAnsi="Times New Roman" w:cs="Times New Roman"/>
          <w:sz w:val="24"/>
          <w:szCs w:val="24"/>
        </w:rPr>
        <w:t xml:space="preserve"> chưa thể hiện được tính công bằng trong cạnh tranh chất lượng</w:t>
      </w:r>
      <w:r w:rsidR="001C7CF0" w:rsidRPr="00EB702E">
        <w:rPr>
          <w:rFonts w:ascii="Times New Roman" w:hAnsi="Times New Roman" w:cs="Times New Roman"/>
          <w:sz w:val="24"/>
          <w:szCs w:val="24"/>
        </w:rPr>
        <w:t xml:space="preserve"> dịch vụ và giá dịch vụ</w:t>
      </w:r>
      <w:r w:rsidR="00143B42" w:rsidRPr="00EB702E">
        <w:rPr>
          <w:rFonts w:ascii="Times New Roman" w:hAnsi="Times New Roman" w:cs="Times New Roman"/>
          <w:sz w:val="24"/>
          <w:szCs w:val="24"/>
        </w:rPr>
        <w:t xml:space="preserve"> cung cấp giữa các chủ thể công, tư, ngoài nhà nước nhân đạo phi vụ lợi, qua cơ chế tài chính (xem Chương VIII, Điề</w:t>
      </w:r>
      <w:r w:rsidR="000344D9" w:rsidRPr="00EB702E">
        <w:rPr>
          <w:rFonts w:ascii="Times New Roman" w:hAnsi="Times New Roman" w:cs="Times New Roman"/>
          <w:sz w:val="24"/>
          <w:szCs w:val="24"/>
        </w:rPr>
        <w:t>u 86</w:t>
      </w:r>
      <w:r w:rsidR="00143B42" w:rsidRPr="00EB702E">
        <w:rPr>
          <w:rFonts w:ascii="Times New Roman" w:hAnsi="Times New Roman" w:cs="Times New Roman"/>
          <w:sz w:val="24"/>
          <w:szCs w:val="24"/>
        </w:rPr>
        <w:t>: Nguồn tài chính cho khám bệnh, chữa bệnh và tài chính của cơ sở khám bệnh, chữa bệnh, và Điều 8</w:t>
      </w:r>
      <w:r w:rsidR="000344D9" w:rsidRPr="00EB702E">
        <w:rPr>
          <w:rFonts w:ascii="Times New Roman" w:hAnsi="Times New Roman" w:cs="Times New Roman"/>
          <w:sz w:val="24"/>
          <w:szCs w:val="24"/>
        </w:rPr>
        <w:t>7</w:t>
      </w:r>
      <w:r w:rsidR="00143B42" w:rsidRPr="00EB702E">
        <w:rPr>
          <w:rFonts w:ascii="Times New Roman" w:hAnsi="Times New Roman" w:cs="Times New Roman"/>
          <w:sz w:val="24"/>
          <w:szCs w:val="24"/>
        </w:rPr>
        <w:t>: Ngân sách nhà nước chi cho công tác khám bệnh, chữa bệnh). Kết hợp với Chương VII (sai sót chuyên môn kỹ thuật trong khám chữa bệnh) và sự chưa rõ ràng trong giám sát, đánh giá chất lượng dịch vụ</w:t>
      </w:r>
      <w:r w:rsidR="003A2331" w:rsidRPr="00EB702E">
        <w:rPr>
          <w:rFonts w:ascii="Times New Roman" w:hAnsi="Times New Roman" w:cs="Times New Roman"/>
          <w:sz w:val="24"/>
          <w:szCs w:val="24"/>
        </w:rPr>
        <w:t xml:space="preserve"> </w:t>
      </w:r>
      <w:r w:rsidR="00143B42" w:rsidRPr="00EB702E">
        <w:rPr>
          <w:rFonts w:ascii="Times New Roman" w:hAnsi="Times New Roman" w:cs="Times New Roman"/>
          <w:sz w:val="24"/>
          <w:szCs w:val="24"/>
        </w:rPr>
        <w:t xml:space="preserve">cho mục tiêu cải thiện chất lượng </w:t>
      </w:r>
      <w:r w:rsidR="007167D5" w:rsidRPr="00EB702E">
        <w:rPr>
          <w:rFonts w:ascii="Times New Roman" w:hAnsi="Times New Roman" w:cs="Times New Roman"/>
          <w:sz w:val="24"/>
          <w:szCs w:val="24"/>
        </w:rPr>
        <w:t xml:space="preserve">hệ thống, khiến Dự Luật </w:t>
      </w:r>
      <w:r w:rsidR="001C7CF0" w:rsidRPr="00EB702E">
        <w:rPr>
          <w:rFonts w:ascii="Times New Roman" w:hAnsi="Times New Roman" w:cs="Times New Roman"/>
          <w:sz w:val="24"/>
          <w:szCs w:val="24"/>
        </w:rPr>
        <w:t xml:space="preserve">đang </w:t>
      </w:r>
      <w:r w:rsidR="007167D5" w:rsidRPr="00EB702E">
        <w:rPr>
          <w:rFonts w:ascii="Times New Roman" w:hAnsi="Times New Roman" w:cs="Times New Roman"/>
          <w:sz w:val="24"/>
          <w:szCs w:val="24"/>
        </w:rPr>
        <w:t xml:space="preserve">có nguy cơ làm mất động lực </w:t>
      </w:r>
      <w:r w:rsidR="003A2331" w:rsidRPr="00EB702E">
        <w:rPr>
          <w:rFonts w:ascii="Times New Roman" w:hAnsi="Times New Roman" w:cs="Times New Roman"/>
          <w:sz w:val="24"/>
          <w:szCs w:val="24"/>
        </w:rPr>
        <w:t xml:space="preserve">cạnh tranh công bằng cho </w:t>
      </w:r>
      <w:r w:rsidR="007167D5" w:rsidRPr="00EB702E">
        <w:rPr>
          <w:rFonts w:ascii="Times New Roman" w:hAnsi="Times New Roman" w:cs="Times New Roman"/>
          <w:sz w:val="24"/>
          <w:szCs w:val="24"/>
        </w:rPr>
        <w:t xml:space="preserve">phát triển của kinh tế thị trường giúp nâng cao chất lượng khám bệnh, chữa bệnh và hạn chế sự tăng giá của dịch vụ y tế. </w:t>
      </w:r>
      <w:r w:rsidR="002C7D16" w:rsidRPr="00EB702E">
        <w:rPr>
          <w:rFonts w:ascii="Times New Roman" w:hAnsi="Times New Roman" w:cs="Times New Roman"/>
          <w:sz w:val="24"/>
          <w:szCs w:val="24"/>
        </w:rPr>
        <w:t>Hơn nữa, xét nguy cơ thương mại hóa y tế công xẩy ra trong hai thập niên vừa qua, Dự thảo Luậ</w:t>
      </w:r>
      <w:r w:rsidR="000344D9" w:rsidRPr="00EB702E">
        <w:rPr>
          <w:rFonts w:ascii="Times New Roman" w:hAnsi="Times New Roman" w:cs="Times New Roman"/>
          <w:sz w:val="24"/>
          <w:szCs w:val="24"/>
        </w:rPr>
        <w:t>t phiên bản 02</w:t>
      </w:r>
      <w:r w:rsidR="002C7D16" w:rsidRPr="00EB702E">
        <w:rPr>
          <w:rFonts w:ascii="Times New Roman" w:hAnsi="Times New Roman" w:cs="Times New Roman"/>
          <w:sz w:val="24"/>
          <w:szCs w:val="24"/>
        </w:rPr>
        <w:t>/</w:t>
      </w:r>
      <w:r w:rsidR="000344D9" w:rsidRPr="00EB702E">
        <w:rPr>
          <w:rFonts w:ascii="Times New Roman" w:hAnsi="Times New Roman" w:cs="Times New Roman"/>
          <w:sz w:val="24"/>
          <w:szCs w:val="24"/>
        </w:rPr>
        <w:t>04</w:t>
      </w:r>
      <w:r w:rsidR="002C7D16" w:rsidRPr="00EB702E">
        <w:rPr>
          <w:rFonts w:ascii="Times New Roman" w:hAnsi="Times New Roman" w:cs="Times New Roman"/>
          <w:sz w:val="24"/>
          <w:szCs w:val="24"/>
        </w:rPr>
        <w:t xml:space="preserve"> với các nội dung đang có, đặc biệt các Chương VII, VIII, sẽ không giúp giải quyết mà </w:t>
      </w:r>
      <w:r w:rsidR="000344D9" w:rsidRPr="00EB702E">
        <w:rPr>
          <w:rFonts w:ascii="Times New Roman" w:hAnsi="Times New Roman" w:cs="Times New Roman"/>
          <w:sz w:val="24"/>
          <w:szCs w:val="24"/>
        </w:rPr>
        <w:t xml:space="preserve">có nguy cơ </w:t>
      </w:r>
      <w:r w:rsidR="002C7D16" w:rsidRPr="00EB702E">
        <w:rPr>
          <w:rFonts w:ascii="Times New Roman" w:hAnsi="Times New Roman" w:cs="Times New Roman"/>
          <w:sz w:val="24"/>
          <w:szCs w:val="24"/>
        </w:rPr>
        <w:t>làm trầm trọng thêm 3 thách thức mang tính “</w:t>
      </w:r>
      <w:r w:rsidR="001C7CF0" w:rsidRPr="00EB702E">
        <w:rPr>
          <w:rFonts w:ascii="Times New Roman" w:hAnsi="Times New Roman" w:cs="Times New Roman"/>
          <w:sz w:val="24"/>
          <w:szCs w:val="24"/>
        </w:rPr>
        <w:t xml:space="preserve">tử huyệt” của hệ thống y tế Việt Nam. </w:t>
      </w:r>
    </w:p>
    <w:p w:rsidR="007167D5" w:rsidRPr="00EB702E" w:rsidRDefault="007167D5"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 Bởi sự cạnh tranh trong khuôn khổ luậ</w:t>
      </w:r>
      <w:r w:rsidR="000344D9" w:rsidRPr="00EB702E">
        <w:rPr>
          <w:rFonts w:ascii="Times New Roman" w:hAnsi="Times New Roman" w:cs="Times New Roman"/>
          <w:sz w:val="24"/>
          <w:szCs w:val="24"/>
        </w:rPr>
        <w:t xml:space="preserve">t pháp bình </w:t>
      </w:r>
      <w:r w:rsidRPr="00EB702E">
        <w:rPr>
          <w:rFonts w:ascii="Times New Roman" w:hAnsi="Times New Roman" w:cs="Times New Roman"/>
          <w:sz w:val="24"/>
          <w:szCs w:val="24"/>
        </w:rPr>
        <w:t xml:space="preserve">đẳng giữa các chủ thể cung cấp dịch vụ </w:t>
      </w:r>
      <w:r w:rsidR="003D530F" w:rsidRPr="00EB702E">
        <w:rPr>
          <w:rFonts w:ascii="Times New Roman" w:hAnsi="Times New Roman" w:cs="Times New Roman"/>
          <w:sz w:val="24"/>
          <w:szCs w:val="24"/>
        </w:rPr>
        <w:t>(</w:t>
      </w:r>
      <w:r w:rsidRPr="00EB702E">
        <w:rPr>
          <w:rFonts w:ascii="Times New Roman" w:hAnsi="Times New Roman" w:cs="Times New Roman"/>
          <w:sz w:val="24"/>
          <w:szCs w:val="24"/>
        </w:rPr>
        <w:t>công, tư, ngoài nhà nước nhân đạo phi vụ lợi</w:t>
      </w:r>
      <w:r w:rsidR="003D530F" w:rsidRPr="00EB702E">
        <w:rPr>
          <w:rFonts w:ascii="Times New Roman" w:hAnsi="Times New Roman" w:cs="Times New Roman"/>
          <w:sz w:val="24"/>
          <w:szCs w:val="24"/>
        </w:rPr>
        <w:t>)</w:t>
      </w:r>
      <w:r w:rsidRPr="00EB702E">
        <w:rPr>
          <w:rFonts w:ascii="Times New Roman" w:hAnsi="Times New Roman" w:cs="Times New Roman"/>
          <w:sz w:val="24"/>
          <w:szCs w:val="24"/>
        </w:rPr>
        <w:t xml:space="preserve"> trong tiếp cận các nguồn tài chính là động lực cho sự cải thiện chất lượng dịch vụ hướng tới kết quả cuối cùng cho sức khỏe người bệnh và </w:t>
      </w:r>
      <w:r w:rsidR="003D530F" w:rsidRPr="00EB702E">
        <w:rPr>
          <w:rFonts w:ascii="Times New Roman" w:hAnsi="Times New Roman" w:cs="Times New Roman"/>
          <w:sz w:val="24"/>
          <w:szCs w:val="24"/>
        </w:rPr>
        <w:t xml:space="preserve">cho chính </w:t>
      </w:r>
      <w:r w:rsidRPr="00EB702E">
        <w:rPr>
          <w:rFonts w:ascii="Times New Roman" w:hAnsi="Times New Roman" w:cs="Times New Roman"/>
          <w:sz w:val="24"/>
          <w:szCs w:val="24"/>
        </w:rPr>
        <w:t xml:space="preserve">sự tồn tại phát triển </w:t>
      </w:r>
      <w:r w:rsidR="003D530F" w:rsidRPr="00EB702E">
        <w:rPr>
          <w:rFonts w:ascii="Times New Roman" w:hAnsi="Times New Roman" w:cs="Times New Roman"/>
          <w:sz w:val="24"/>
          <w:szCs w:val="24"/>
        </w:rPr>
        <w:t>các loại hình cung cấp dịch vụ y tế</w:t>
      </w:r>
      <w:r w:rsidRPr="00EB702E">
        <w:rPr>
          <w:rFonts w:ascii="Times New Roman" w:hAnsi="Times New Roman" w:cs="Times New Roman"/>
          <w:sz w:val="24"/>
          <w:szCs w:val="24"/>
        </w:rPr>
        <w:t xml:space="preserve">, </w:t>
      </w:r>
      <w:r w:rsidR="002C7D16" w:rsidRPr="00EB702E">
        <w:rPr>
          <w:rFonts w:ascii="Times New Roman" w:hAnsi="Times New Roman" w:cs="Times New Roman"/>
          <w:sz w:val="24"/>
          <w:szCs w:val="24"/>
        </w:rPr>
        <w:t xml:space="preserve">nên việc bảo đảm nguyên tắc tiếp cận nguồn tài chính công bằng giữa các chủ thể phải được thiết lập một cách rõ ràng bởi luật. Chẳng hạn, khi đã có mục tiêu bảo hiểm y tế toàn dân, lại thêm ngân sách nhà nước cho y tế công, được tiếp nhân viện trợ nhân đạo, </w:t>
      </w:r>
      <w:r w:rsidR="0020486F" w:rsidRPr="00EB702E">
        <w:rPr>
          <w:rFonts w:ascii="Times New Roman" w:hAnsi="Times New Roman" w:cs="Times New Roman"/>
          <w:sz w:val="24"/>
          <w:szCs w:val="24"/>
        </w:rPr>
        <w:t>lại</w:t>
      </w:r>
      <w:r w:rsidR="002C7D16" w:rsidRPr="00EB702E">
        <w:rPr>
          <w:rFonts w:ascii="Times New Roman" w:hAnsi="Times New Roman" w:cs="Times New Roman"/>
          <w:sz w:val="24"/>
          <w:szCs w:val="24"/>
        </w:rPr>
        <w:t xml:space="preserve"> </w:t>
      </w:r>
      <w:r w:rsidR="003A2331" w:rsidRPr="00EB702E">
        <w:rPr>
          <w:rFonts w:ascii="Times New Roman" w:hAnsi="Times New Roman" w:cs="Times New Roman"/>
          <w:sz w:val="24"/>
          <w:szCs w:val="24"/>
        </w:rPr>
        <w:t xml:space="preserve">thêm </w:t>
      </w:r>
      <w:r w:rsidR="002C7D16" w:rsidRPr="00EB702E">
        <w:rPr>
          <w:rFonts w:ascii="Times New Roman" w:hAnsi="Times New Roman" w:cs="Times New Roman"/>
          <w:sz w:val="24"/>
          <w:szCs w:val="24"/>
        </w:rPr>
        <w:t>cơ chế bệnh viện công thu phí dịch vụ y tế trực tiếp từ tiền túi người sử dụng dịch vụ y tế</w:t>
      </w:r>
      <w:r w:rsidR="0020486F" w:rsidRPr="00EB702E">
        <w:rPr>
          <w:rFonts w:ascii="Times New Roman" w:hAnsi="Times New Roman" w:cs="Times New Roman"/>
          <w:sz w:val="24"/>
          <w:szCs w:val="24"/>
        </w:rPr>
        <w:t xml:space="preserve">, rõ ràng, </w:t>
      </w:r>
      <w:r w:rsidR="003A2331" w:rsidRPr="00EB702E">
        <w:rPr>
          <w:rFonts w:ascii="Times New Roman" w:hAnsi="Times New Roman" w:cs="Times New Roman"/>
          <w:sz w:val="24"/>
          <w:szCs w:val="24"/>
        </w:rPr>
        <w:t>tạo ưu thế vượt trội so với các chủ thể còn lại, lâu dài tạo nên sự độc quyền, dẫn tới thoái hóa chất lượ</w:t>
      </w:r>
      <w:r w:rsidR="0020486F" w:rsidRPr="00EB702E">
        <w:rPr>
          <w:rFonts w:ascii="Times New Roman" w:hAnsi="Times New Roman" w:cs="Times New Roman"/>
          <w:sz w:val="24"/>
          <w:szCs w:val="24"/>
        </w:rPr>
        <w:t>ng</w:t>
      </w:r>
      <w:r w:rsidR="002C7D16" w:rsidRPr="00EB702E">
        <w:rPr>
          <w:rFonts w:ascii="Times New Roman" w:hAnsi="Times New Roman" w:cs="Times New Roman"/>
          <w:sz w:val="24"/>
          <w:szCs w:val="24"/>
        </w:rPr>
        <w:t>!</w:t>
      </w:r>
      <w:r w:rsidR="00EB702E">
        <w:rPr>
          <w:rFonts w:ascii="Times New Roman" w:hAnsi="Times New Roman" w:cs="Times New Roman"/>
          <w:sz w:val="24"/>
          <w:szCs w:val="24"/>
        </w:rPr>
        <w:t xml:space="preserve"> </w:t>
      </w:r>
      <w:r w:rsidR="002C7D16" w:rsidRPr="00EB702E">
        <w:rPr>
          <w:rFonts w:ascii="Times New Roman" w:hAnsi="Times New Roman" w:cs="Times New Roman"/>
          <w:sz w:val="24"/>
          <w:szCs w:val="24"/>
        </w:rPr>
        <w:t>Hơn thế nữa, cho phép cơ sở y tế công (mặc định là nhân đạo, phi vụ lợi) lại được sử dụng phần tài chính chênh lệch giữa thu và chi</w:t>
      </w:r>
      <w:r w:rsidR="00EB702E">
        <w:rPr>
          <w:rFonts w:ascii="Times New Roman" w:hAnsi="Times New Roman" w:cs="Times New Roman"/>
          <w:sz w:val="24"/>
          <w:szCs w:val="24"/>
        </w:rPr>
        <w:t xml:space="preserve"> </w:t>
      </w:r>
      <w:r w:rsidR="001C7CF0" w:rsidRPr="00EB702E">
        <w:rPr>
          <w:rFonts w:ascii="Times New Roman" w:hAnsi="Times New Roman" w:cs="Times New Roman"/>
          <w:sz w:val="24"/>
          <w:szCs w:val="24"/>
        </w:rPr>
        <w:t xml:space="preserve">cho các mục tiêu gắn liền với tăng thu nhập của cán bộ y tế </w:t>
      </w:r>
      <w:r w:rsidR="00E22385" w:rsidRPr="00EB702E">
        <w:rPr>
          <w:rFonts w:ascii="Times New Roman" w:hAnsi="Times New Roman" w:cs="Times New Roman"/>
          <w:sz w:val="24"/>
          <w:szCs w:val="24"/>
        </w:rPr>
        <w:t>(như trong thời gian qua) sẽ là nguyên nhân</w:t>
      </w:r>
      <w:r w:rsidR="001C7CF0" w:rsidRPr="00EB702E">
        <w:rPr>
          <w:rFonts w:ascii="Times New Roman" w:hAnsi="Times New Roman" w:cs="Times New Roman"/>
          <w:sz w:val="24"/>
          <w:szCs w:val="24"/>
        </w:rPr>
        <w:t xml:space="preserve"> trực tiếp ảnh hưởng tới mối quan hệ thầy thuốc-bệnh nhân</w:t>
      </w:r>
      <w:r w:rsidR="003A2331" w:rsidRPr="00EB702E">
        <w:rPr>
          <w:rFonts w:ascii="Times New Roman" w:hAnsi="Times New Roman" w:cs="Times New Roman"/>
          <w:sz w:val="24"/>
          <w:szCs w:val="24"/>
        </w:rPr>
        <w:t xml:space="preserve"> tại các cơ sở y tế công</w:t>
      </w:r>
      <w:r w:rsidR="001C7CF0" w:rsidRPr="00EB702E">
        <w:rPr>
          <w:rFonts w:ascii="Times New Roman" w:hAnsi="Times New Roman" w:cs="Times New Roman"/>
          <w:sz w:val="24"/>
          <w:szCs w:val="24"/>
        </w:rPr>
        <w:t xml:space="preserve">, tạo môi trường thúc đẩy thương mại hóa cơ sở y tế công cho hoạt động khám chữa bệnh, và không thể đạt được các mong đợi mặc định cho Luật khám bệnh, chữa bệnh nêu ở hộp 2 (Trang 3 bài viết này). </w:t>
      </w:r>
    </w:p>
    <w:p w:rsidR="003A2331" w:rsidRPr="00EB702E" w:rsidRDefault="00E22385"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Tóm lại, </w:t>
      </w:r>
      <w:r w:rsidR="0020486F" w:rsidRPr="00EB702E">
        <w:rPr>
          <w:rFonts w:ascii="Times New Roman" w:hAnsi="Times New Roman" w:cs="Times New Roman"/>
          <w:sz w:val="24"/>
          <w:szCs w:val="24"/>
        </w:rPr>
        <w:t>bài viết này dừng ở đề xuất</w:t>
      </w:r>
      <w:r w:rsidRPr="00EB702E">
        <w:rPr>
          <w:rFonts w:ascii="Times New Roman" w:hAnsi="Times New Roman" w:cs="Times New Roman"/>
          <w:sz w:val="24"/>
          <w:szCs w:val="24"/>
        </w:rPr>
        <w:t xml:space="preserve"> 5 điều chỉnh cụ thể cho Dự thảo Luật khám bệnh, chữa bệnh phiên bản số 03 ngày </w:t>
      </w:r>
      <w:r w:rsidR="0020486F" w:rsidRPr="00EB702E">
        <w:rPr>
          <w:rFonts w:ascii="Times New Roman" w:hAnsi="Times New Roman" w:cs="Times New Roman"/>
          <w:sz w:val="24"/>
          <w:szCs w:val="24"/>
        </w:rPr>
        <w:t>02</w:t>
      </w:r>
      <w:r w:rsidRPr="00EB702E">
        <w:rPr>
          <w:rFonts w:ascii="Times New Roman" w:hAnsi="Times New Roman" w:cs="Times New Roman"/>
          <w:sz w:val="24"/>
          <w:szCs w:val="24"/>
        </w:rPr>
        <w:t>/</w:t>
      </w:r>
      <w:r w:rsidR="0020486F" w:rsidRPr="00EB702E">
        <w:rPr>
          <w:rFonts w:ascii="Times New Roman" w:hAnsi="Times New Roman" w:cs="Times New Roman"/>
          <w:sz w:val="24"/>
          <w:szCs w:val="24"/>
        </w:rPr>
        <w:t xml:space="preserve">04/2022. Đấy là những điểm cốt lõi nhất giúp định hướng </w:t>
      </w:r>
      <w:r w:rsidRPr="00EB702E">
        <w:rPr>
          <w:rFonts w:ascii="Times New Roman" w:hAnsi="Times New Roman" w:cs="Times New Roman"/>
          <w:sz w:val="24"/>
          <w:szCs w:val="24"/>
        </w:rPr>
        <w:t>đáp ứng với 5 tiêu chuẩn tốt nêu trong Hộp 2</w:t>
      </w:r>
      <w:r w:rsidR="0020486F" w:rsidRPr="00EB702E">
        <w:rPr>
          <w:rFonts w:ascii="Times New Roman" w:hAnsi="Times New Roman" w:cs="Times New Roman"/>
          <w:sz w:val="24"/>
          <w:szCs w:val="24"/>
        </w:rPr>
        <w:t xml:space="preserve">, </w:t>
      </w:r>
      <w:r w:rsidRPr="00EB702E">
        <w:rPr>
          <w:rFonts w:ascii="Times New Roman" w:hAnsi="Times New Roman" w:cs="Times New Roman"/>
          <w:sz w:val="24"/>
          <w:szCs w:val="24"/>
        </w:rPr>
        <w:t xml:space="preserve">góp phần giải quyết “3 tử huyệt” của hệ thống y tế Việt Nam và tạo thuận lợi </w:t>
      </w:r>
      <w:r w:rsidR="001F3CBD" w:rsidRPr="00EB702E">
        <w:rPr>
          <w:rFonts w:ascii="Times New Roman" w:hAnsi="Times New Roman" w:cs="Times New Roman"/>
          <w:sz w:val="24"/>
          <w:szCs w:val="24"/>
        </w:rPr>
        <w:t xml:space="preserve">đồng bộ </w:t>
      </w:r>
      <w:r w:rsidRPr="00EB702E">
        <w:rPr>
          <w:rFonts w:ascii="Times New Roman" w:hAnsi="Times New Roman" w:cs="Times New Roman"/>
          <w:sz w:val="24"/>
          <w:szCs w:val="24"/>
        </w:rPr>
        <w:t xml:space="preserve">về mặt pháp lý cho việc </w:t>
      </w:r>
      <w:r w:rsidR="001F3CBD" w:rsidRPr="00EB702E">
        <w:rPr>
          <w:rFonts w:ascii="Times New Roman" w:hAnsi="Times New Roman" w:cs="Times New Roman"/>
          <w:sz w:val="24"/>
          <w:szCs w:val="24"/>
        </w:rPr>
        <w:t xml:space="preserve">Việt Nam </w:t>
      </w:r>
      <w:r w:rsidRPr="00EB702E">
        <w:rPr>
          <w:rFonts w:ascii="Times New Roman" w:hAnsi="Times New Roman" w:cs="Times New Roman"/>
          <w:sz w:val="24"/>
          <w:szCs w:val="24"/>
        </w:rPr>
        <w:t xml:space="preserve">triển khai các chương trình toàn cầu </w:t>
      </w:r>
      <w:r w:rsidR="001F3CBD" w:rsidRPr="00EB702E">
        <w:rPr>
          <w:rFonts w:ascii="Times New Roman" w:hAnsi="Times New Roman" w:cs="Times New Roman"/>
          <w:sz w:val="24"/>
          <w:szCs w:val="24"/>
        </w:rPr>
        <w:t xml:space="preserve">của WHO </w:t>
      </w:r>
      <w:r w:rsidRPr="00EB702E">
        <w:rPr>
          <w:rFonts w:ascii="Times New Roman" w:hAnsi="Times New Roman" w:cs="Times New Roman"/>
          <w:sz w:val="24"/>
          <w:szCs w:val="24"/>
        </w:rPr>
        <w:t>về chăm sóc y tế</w:t>
      </w:r>
      <w:r w:rsidR="001F3CBD" w:rsidRPr="00EB702E">
        <w:rPr>
          <w:rFonts w:ascii="Times New Roman" w:hAnsi="Times New Roman" w:cs="Times New Roman"/>
          <w:sz w:val="24"/>
          <w:szCs w:val="24"/>
        </w:rPr>
        <w:t xml:space="preserve"> phổ cập</w:t>
      </w:r>
      <w:r w:rsidRPr="00EB702E">
        <w:rPr>
          <w:rFonts w:ascii="Times New Roman" w:hAnsi="Times New Roman" w:cs="Times New Roman"/>
          <w:sz w:val="24"/>
          <w:szCs w:val="24"/>
        </w:rPr>
        <w:t xml:space="preserve"> và an toàn cho bệnh nhân </w:t>
      </w:r>
      <w:r w:rsidR="001F3CBD" w:rsidRPr="00EB702E">
        <w:rPr>
          <w:rFonts w:ascii="Times New Roman" w:hAnsi="Times New Roman" w:cs="Times New Roman"/>
          <w:sz w:val="24"/>
          <w:szCs w:val="24"/>
        </w:rPr>
        <w:t>giai đoạn 2021-2030.</w:t>
      </w:r>
      <w:r w:rsidR="0020486F" w:rsidRPr="00EB702E">
        <w:rPr>
          <w:rFonts w:ascii="Times New Roman" w:hAnsi="Times New Roman" w:cs="Times New Roman"/>
          <w:sz w:val="24"/>
          <w:szCs w:val="24"/>
        </w:rPr>
        <w:t xml:space="preserve"> Cho các nội dung khác, chẳng hạn vai trò của các hội nghề nghiệp và chất lượng khám chữa bệnh, hoặc an toàn cho người bệnh và chống lạm dụng dịch vụ, bảo hiểm y tế và gói dịch vụ khám chữa bệnh ở tuyến ban đầu.. sẽ được</w:t>
      </w:r>
      <w:r w:rsidR="00EB702E">
        <w:rPr>
          <w:rFonts w:ascii="Times New Roman" w:hAnsi="Times New Roman" w:cs="Times New Roman"/>
          <w:sz w:val="24"/>
          <w:szCs w:val="24"/>
        </w:rPr>
        <w:t xml:space="preserve"> </w:t>
      </w:r>
      <w:r w:rsidR="0020486F" w:rsidRPr="00EB702E">
        <w:rPr>
          <w:rFonts w:ascii="Times New Roman" w:hAnsi="Times New Roman" w:cs="Times New Roman"/>
          <w:sz w:val="24"/>
          <w:szCs w:val="24"/>
        </w:rPr>
        <w:t>tác giả thực hiện sau khi 5 đề xuất điều chỉnh ở phiên bản số 03, 02/04/2022 đã được tiếp nhận bởi cơ quan chủ trì soạn thảo đề án luật này.</w:t>
      </w:r>
      <w:r w:rsidR="00EB702E">
        <w:rPr>
          <w:rFonts w:ascii="Times New Roman" w:hAnsi="Times New Roman" w:cs="Times New Roman"/>
          <w:sz w:val="24"/>
          <w:szCs w:val="24"/>
        </w:rPr>
        <w:t xml:space="preserve"> </w:t>
      </w:r>
    </w:p>
    <w:p w:rsidR="00E22385" w:rsidRPr="00EB702E" w:rsidRDefault="00107F19" w:rsidP="00EB702E">
      <w:pPr>
        <w:jc w:val="both"/>
        <w:rPr>
          <w:rFonts w:ascii="Times New Roman" w:hAnsi="Times New Roman" w:cs="Times New Roman"/>
          <w:sz w:val="24"/>
          <w:szCs w:val="24"/>
        </w:rPr>
      </w:pPr>
      <w:r w:rsidRPr="00EB702E">
        <w:rPr>
          <w:rFonts w:ascii="Times New Roman" w:hAnsi="Times New Roman" w:cs="Times New Roman"/>
          <w:sz w:val="24"/>
          <w:szCs w:val="24"/>
        </w:rPr>
        <w:t xml:space="preserve">Phiên bản </w:t>
      </w:r>
      <w:r w:rsidR="003A2331" w:rsidRPr="00EB702E">
        <w:rPr>
          <w:rFonts w:ascii="Times New Roman" w:hAnsi="Times New Roman" w:cs="Times New Roman"/>
          <w:sz w:val="24"/>
          <w:szCs w:val="24"/>
        </w:rPr>
        <w:t>4/4/2022</w:t>
      </w:r>
      <w:r w:rsidRPr="00EB702E">
        <w:rPr>
          <w:rFonts w:ascii="Times New Roman" w:hAnsi="Times New Roman" w:cs="Times New Roman"/>
          <w:sz w:val="24"/>
          <w:szCs w:val="24"/>
        </w:rPr>
        <w:t>, cập nhật 5/4/2022</w:t>
      </w:r>
      <w:r w:rsidR="001F3CBD" w:rsidRPr="00EB702E">
        <w:rPr>
          <w:rFonts w:ascii="Times New Roman" w:hAnsi="Times New Roman" w:cs="Times New Roman"/>
          <w:sz w:val="24"/>
          <w:szCs w:val="24"/>
        </w:rPr>
        <w:t xml:space="preserve"> </w:t>
      </w:r>
    </w:p>
    <w:p w:rsidR="0020486F" w:rsidRPr="00EB702E" w:rsidRDefault="0020486F" w:rsidP="00EB702E">
      <w:pPr>
        <w:jc w:val="both"/>
        <w:rPr>
          <w:rFonts w:ascii="Times New Roman" w:hAnsi="Times New Roman" w:cs="Times New Roman"/>
          <w:sz w:val="24"/>
          <w:szCs w:val="24"/>
        </w:rPr>
      </w:pPr>
      <w:r w:rsidRPr="00EB702E">
        <w:rPr>
          <w:rFonts w:ascii="Times New Roman" w:hAnsi="Times New Roman" w:cs="Times New Roman"/>
          <w:sz w:val="24"/>
          <w:szCs w:val="24"/>
        </w:rPr>
        <w:lastRenderedPageBreak/>
        <w:t>(Bài viết này ban đầu phản biện trên phiên bản đề án luật số</w:t>
      </w:r>
      <w:r w:rsidR="00107F19" w:rsidRPr="00EB702E">
        <w:rPr>
          <w:rFonts w:ascii="Times New Roman" w:hAnsi="Times New Roman" w:cs="Times New Roman"/>
          <w:sz w:val="24"/>
          <w:szCs w:val="24"/>
        </w:rPr>
        <w:t xml:space="preserve"> 03, ngày 23/3/2022, </w:t>
      </w:r>
      <w:r w:rsidR="00047220" w:rsidRPr="00EB702E">
        <w:rPr>
          <w:rFonts w:ascii="Times New Roman" w:hAnsi="Times New Roman" w:cs="Times New Roman"/>
          <w:sz w:val="24"/>
          <w:szCs w:val="24"/>
        </w:rPr>
        <w:t xml:space="preserve">đã được chỉnh sửa cho phù hợp với phiên bản 03, ngày 02/04/2022 Bộ Y tế </w:t>
      </w:r>
      <w:r w:rsidR="00107F19" w:rsidRPr="00EB702E">
        <w:rPr>
          <w:rFonts w:ascii="Times New Roman" w:hAnsi="Times New Roman" w:cs="Times New Roman"/>
          <w:sz w:val="24"/>
          <w:szCs w:val="24"/>
        </w:rPr>
        <w:t>cập nhật</w:t>
      </w:r>
      <w:r w:rsidR="00047220" w:rsidRPr="00EB702E">
        <w:rPr>
          <w:rFonts w:ascii="Times New Roman" w:hAnsi="Times New Roman" w:cs="Times New Roman"/>
          <w:sz w:val="24"/>
          <w:szCs w:val="24"/>
        </w:rPr>
        <w:t xml:space="preserve"> sửa đổi</w:t>
      </w:r>
      <w:r w:rsidR="00107F19" w:rsidRPr="00EB702E">
        <w:rPr>
          <w:rFonts w:ascii="Times New Roman" w:hAnsi="Times New Roman" w:cs="Times New Roman"/>
          <w:sz w:val="24"/>
          <w:szCs w:val="24"/>
        </w:rPr>
        <w:t xml:space="preserve"> sau khi Bộ Tư Pháp có công văn thẩm định ngày 25/3/2022.</w:t>
      </w:r>
      <w:r w:rsidR="00EB702E">
        <w:rPr>
          <w:rFonts w:ascii="Times New Roman" w:hAnsi="Times New Roman" w:cs="Times New Roman"/>
          <w:sz w:val="24"/>
          <w:szCs w:val="24"/>
        </w:rPr>
        <w:t xml:space="preserve"> </w:t>
      </w:r>
      <w:r w:rsidR="00107F19" w:rsidRPr="00EB702E">
        <w:rPr>
          <w:rFonts w:ascii="Times New Roman" w:hAnsi="Times New Roman" w:cs="Times New Roman"/>
          <w:sz w:val="24"/>
          <w:szCs w:val="24"/>
        </w:rPr>
        <w:t>Tuy nhiên, những chỉnh sửa mà cơ quan chủ trì là Bộ Y tế thực hiện</w:t>
      </w:r>
      <w:r w:rsidR="00047220" w:rsidRPr="00EB702E">
        <w:rPr>
          <w:rFonts w:ascii="Times New Roman" w:hAnsi="Times New Roman" w:cs="Times New Roman"/>
          <w:sz w:val="24"/>
          <w:szCs w:val="24"/>
        </w:rPr>
        <w:t xml:space="preserve"> thêm đáp ứng với yêu cầu của</w:t>
      </w:r>
      <w:r w:rsidR="00107F19" w:rsidRPr="00EB702E">
        <w:rPr>
          <w:rFonts w:ascii="Times New Roman" w:hAnsi="Times New Roman" w:cs="Times New Roman"/>
          <w:sz w:val="24"/>
          <w:szCs w:val="24"/>
        </w:rPr>
        <w:t xml:space="preserve"> Bộ Tư pháp là ở những điểm chi tiết, không ảnh hưởng tới sư phân tích và 5 đề xuất của tác giả). </w:t>
      </w:r>
    </w:p>
    <w:sectPr w:rsidR="0020486F" w:rsidRPr="00EB7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6A" w:rsidRDefault="00B2566A" w:rsidP="0059173D">
      <w:pPr>
        <w:spacing w:after="0" w:line="240" w:lineRule="auto"/>
      </w:pPr>
      <w:r>
        <w:separator/>
      </w:r>
    </w:p>
  </w:endnote>
  <w:endnote w:type="continuationSeparator" w:id="0">
    <w:p w:rsidR="00B2566A" w:rsidRDefault="00B2566A" w:rsidP="0059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6A" w:rsidRDefault="00B2566A" w:rsidP="0059173D">
      <w:pPr>
        <w:spacing w:after="0" w:line="240" w:lineRule="auto"/>
      </w:pPr>
      <w:r>
        <w:separator/>
      </w:r>
    </w:p>
  </w:footnote>
  <w:footnote w:type="continuationSeparator" w:id="0">
    <w:p w:rsidR="00B2566A" w:rsidRDefault="00B2566A" w:rsidP="0059173D">
      <w:pPr>
        <w:spacing w:after="0" w:line="240" w:lineRule="auto"/>
      </w:pPr>
      <w:r>
        <w:continuationSeparator/>
      </w:r>
    </w:p>
  </w:footnote>
  <w:footnote w:id="1">
    <w:p w:rsidR="0059173D" w:rsidRDefault="0059173D">
      <w:pPr>
        <w:pStyle w:val="FootnoteText"/>
      </w:pPr>
      <w:r>
        <w:rPr>
          <w:rStyle w:val="FootnoteReference"/>
        </w:rPr>
        <w:footnoteRef/>
      </w:r>
      <w:r>
        <w:t xml:space="preserve"> Cổng thông tin điện tử Quốc hội nước cộng hòa xã hội chủ nghĩa Việt Nam. Thông qua nghị quyết bổ xung d</w:t>
      </w:r>
      <w:r w:rsidR="001F3CBD">
        <w:t>ự</w:t>
      </w:r>
      <w:r>
        <w:t xml:space="preserve"> án luật khám bệnh, chữa bệnh (sửa đổi) vào chương trình xây dựng luật, pháp lệnh 2022. Tin hoạt động Quốc hội</w:t>
      </w:r>
      <w:r w:rsidR="00485BB2">
        <w:t xml:space="preserve"> ngày 17/2/2022</w:t>
      </w:r>
      <w:r>
        <w:t xml:space="preserve">: </w:t>
      </w:r>
      <w:hyperlink r:id="rId1" w:anchor="inbox" w:history="1">
        <w:r w:rsidR="004D1C6C" w:rsidRPr="00570A78">
          <w:rPr>
            <w:rStyle w:val="Hyperlink"/>
          </w:rPr>
          <w:t>https://accounts.google.com/ServiceLogin?service=mail&amp;passive=1209600&amp;osid=1&amp;continue=https://mail.google.com/mail/u/0/&amp;followup=https://mail.google.com/mail/u/0/&amp;emr=1#inbox</w:t>
        </w:r>
      </w:hyperlink>
      <w:r w:rsidR="004D1C6C">
        <w:t xml:space="preserve"> </w:t>
      </w:r>
    </w:p>
  </w:footnote>
  <w:footnote w:id="2">
    <w:p w:rsidR="00485BB2" w:rsidRPr="00485BB2" w:rsidRDefault="00485BB2" w:rsidP="00485BB2">
      <w:pPr>
        <w:rPr>
          <w:color w:val="0563C1" w:themeColor="hyperlink"/>
          <w:sz w:val="20"/>
          <w:u w:val="single"/>
        </w:rPr>
      </w:pPr>
      <w:r w:rsidRPr="00485BB2">
        <w:rPr>
          <w:rStyle w:val="FootnoteReference"/>
          <w:sz w:val="20"/>
        </w:rPr>
        <w:footnoteRef/>
      </w:r>
      <w:r w:rsidRPr="00485BB2">
        <w:rPr>
          <w:sz w:val="20"/>
        </w:rPr>
        <w:t xml:space="preserve"> </w:t>
      </w:r>
      <w:r w:rsidRPr="00485BB2">
        <w:rPr>
          <w:rStyle w:val="Hyperlink"/>
          <w:sz w:val="20"/>
        </w:rPr>
        <w:t>WHO (</w:t>
      </w:r>
      <w:r>
        <w:rPr>
          <w:rStyle w:val="Hyperlink"/>
          <w:sz w:val="20"/>
        </w:rPr>
        <w:t>13/1/</w:t>
      </w:r>
      <w:r w:rsidRPr="00485BB2">
        <w:rPr>
          <w:rStyle w:val="Hyperlink"/>
          <w:sz w:val="20"/>
        </w:rPr>
        <w:t xml:space="preserve">2020). 13 thách thức hàng đầu cho công tác chăm sóc sức khỏe trong thập kỷ tới </w:t>
      </w:r>
      <w:r>
        <w:rPr>
          <w:rStyle w:val="Hyperlink"/>
          <w:sz w:val="20"/>
        </w:rPr>
        <w:t xml:space="preserve">- </w:t>
      </w:r>
      <w:r w:rsidRPr="00485BB2">
        <w:rPr>
          <w:rStyle w:val="Hyperlink"/>
          <w:sz w:val="20"/>
        </w:rPr>
        <w:t>Urgent health c</w:t>
      </w:r>
      <w:r>
        <w:rPr>
          <w:rStyle w:val="Hyperlink"/>
          <w:sz w:val="20"/>
        </w:rPr>
        <w:t>hallenges for the next decades</w:t>
      </w:r>
      <w:r w:rsidRPr="00485BB2">
        <w:rPr>
          <w:rStyle w:val="Hyperlink"/>
          <w:sz w:val="20"/>
        </w:rPr>
        <w:t>.</w:t>
      </w:r>
      <w:r w:rsidR="00EB702E">
        <w:rPr>
          <w:rStyle w:val="Hyperlink"/>
          <w:sz w:val="20"/>
        </w:rPr>
        <w:t xml:space="preserve"> </w:t>
      </w:r>
      <w:hyperlink r:id="rId2" w:history="1">
        <w:r w:rsidRPr="00485BB2">
          <w:rPr>
            <w:rStyle w:val="Hyperlink"/>
            <w:sz w:val="20"/>
          </w:rPr>
          <w:t>https://www.who.int/news-room/photo-story/photo-story-detail/urgent-health-challenges-for-the-next-decade</w:t>
        </w:r>
      </w:hyperlink>
      <w:r w:rsidRPr="00485BB2">
        <w:rPr>
          <w:rStyle w:val="Hyperlink"/>
          <w:sz w:val="20"/>
        </w:rPr>
        <w:t xml:space="preserve">. </w:t>
      </w:r>
    </w:p>
  </w:footnote>
  <w:footnote w:id="3">
    <w:p w:rsidR="00485BB2" w:rsidRPr="006A7E52" w:rsidRDefault="00485BB2" w:rsidP="00485BB2">
      <w:pPr>
        <w:pStyle w:val="FootnoteText"/>
        <w:rPr>
          <w:lang w:val="en-US"/>
        </w:rPr>
      </w:pPr>
      <w:r>
        <w:rPr>
          <w:rStyle w:val="FootnoteReference"/>
        </w:rPr>
        <w:footnoteRef/>
      </w:r>
      <w:r>
        <w:t xml:space="preserve"> Trần Tuấn (27/2/2022). 3 tử huyệt của hệ thống y tế Việt nam &amp; nguy cơ “tự đánh mất mình”: </w:t>
      </w:r>
      <w:hyperlink r:id="rId3" w:history="1">
        <w:r>
          <w:rPr>
            <w:rStyle w:val="Hyperlink"/>
          </w:rPr>
          <w:t>https://www.facebook.com/profile/1083156626/search/?q=3%20t%E1%BB%AD%20huy%E1%BB%87t%20c%E1%BB%A7a%20h%E1%BB%87%20th%E1%BB%91ng%20y%20t%E1%BA%BF%20Vi%E1%BB%87t%20nam</w:t>
        </w:r>
      </w:hyperlink>
    </w:p>
  </w:footnote>
  <w:footnote w:id="4">
    <w:p w:rsidR="00B822B6" w:rsidRPr="00B822B6" w:rsidRDefault="00B822B6">
      <w:pPr>
        <w:pStyle w:val="FootnoteText"/>
        <w:rPr>
          <w:lang w:val="en-US"/>
        </w:rPr>
      </w:pPr>
      <w:r>
        <w:rPr>
          <w:rStyle w:val="FootnoteReference"/>
        </w:rPr>
        <w:footnoteRef/>
      </w:r>
      <w:r>
        <w:t xml:space="preserve"> Nghị quyết số 20/NQ-TW ngày 25/10/2017 “về tăng cường công tác bảo vệ, chăm sóc và nâng cao sức khỏe nhân dân trong tình hình mới”. Trong đó nêu rõ: “… Xây dựng hệ thống y tế công bằng, chất lượng, hiệu quả và hội nhập quốc tế. Phát triển nền y học khoa học, dân tộc và đại chúng</w:t>
      </w:r>
      <w:r w:rsidR="00511FBD">
        <w:t>”</w:t>
      </w:r>
      <w:r>
        <w:t xml:space="preserve">. </w:t>
      </w:r>
    </w:p>
  </w:footnote>
  <w:footnote w:id="5">
    <w:p w:rsidR="00511FBD" w:rsidRDefault="004D1C6C">
      <w:pPr>
        <w:pStyle w:val="FootnoteText"/>
      </w:pPr>
      <w:r>
        <w:rPr>
          <w:rStyle w:val="FootnoteReference"/>
        </w:rPr>
        <w:footnoteRef/>
      </w:r>
      <w:r>
        <w:t xml:space="preserve"> </w:t>
      </w:r>
      <w:r w:rsidR="00511FBD">
        <w:t xml:space="preserve">Trần Tuấn (21/12/2018). </w:t>
      </w:r>
      <w:r>
        <w:t>Tư nhân hóa, thương mạ</w:t>
      </w:r>
      <w:r w:rsidR="00511FBD">
        <w:t>i hóa y tế công</w:t>
      </w:r>
      <w:r>
        <w:t>, gây đau đớn cho toàn xã hội.</w:t>
      </w:r>
      <w:r w:rsidR="00511FBD" w:rsidRPr="00511FBD">
        <w:t xml:space="preserve"> </w:t>
      </w:r>
      <w:hyperlink r:id="rId4" w:history="1">
        <w:r w:rsidR="00511FBD" w:rsidRPr="00570A78">
          <w:rPr>
            <w:rStyle w:val="Hyperlink"/>
          </w:rPr>
          <w:t>https://vnmedia.vn/dan-sinh/201812/tu-nhan-hoa-thuong-mai-hoa-y-te-cong-gay-dau-don-cho-toan-xa-hoi-622583/</w:t>
        </w:r>
      </w:hyperlink>
      <w:r w:rsidR="00EB702E">
        <w:t xml:space="preserve"> </w:t>
      </w:r>
    </w:p>
    <w:p w:rsidR="004D1C6C" w:rsidRPr="004D1C6C" w:rsidRDefault="00511FBD">
      <w:pPr>
        <w:pStyle w:val="FootnoteText"/>
        <w:rPr>
          <w:lang w:val="en-US"/>
        </w:rPr>
      </w:pPr>
      <w:r>
        <w:t xml:space="preserve">Trần Tuấn (28/12/2018). </w:t>
      </w:r>
      <w:r w:rsidR="004D1C6C">
        <w:rPr>
          <w:lang w:val="en-US"/>
        </w:rPr>
        <w:t>Đừng thương mại hóa y tế công</w:t>
      </w:r>
      <w:r>
        <w:rPr>
          <w:lang w:val="en-US"/>
        </w:rPr>
        <w:t xml:space="preserve">. </w:t>
      </w:r>
      <w:hyperlink r:id="rId5" w:history="1">
        <w:r w:rsidRPr="00570A78">
          <w:rPr>
            <w:rStyle w:val="Hyperlink"/>
            <w:lang w:val="en-US"/>
          </w:rPr>
          <w:t>http://tinhthancongdan.vn/dung-thuong-mai-hoa-y-te-cong/</w:t>
        </w:r>
      </w:hyperlink>
      <w:r>
        <w:rPr>
          <w:lang w:val="en-US"/>
        </w:rPr>
        <w:t xml:space="preserve"> </w:t>
      </w:r>
    </w:p>
  </w:footnote>
  <w:footnote w:id="6">
    <w:p w:rsidR="00511FBD" w:rsidRPr="00511FBD" w:rsidRDefault="00511FBD" w:rsidP="00511FBD">
      <w:pPr>
        <w:pStyle w:val="ListParagraph"/>
        <w:ind w:left="0"/>
        <w:rPr>
          <w:sz w:val="20"/>
          <w:lang w:val="en-US"/>
        </w:rPr>
      </w:pPr>
      <w:r>
        <w:rPr>
          <w:rStyle w:val="FootnoteReference"/>
        </w:rPr>
        <w:footnoteRef/>
      </w:r>
      <w:r>
        <w:t xml:space="preserve"> </w:t>
      </w:r>
      <w:r>
        <w:rPr>
          <w:sz w:val="20"/>
        </w:rPr>
        <w:t>Phương Thúy- Nguyễn Tuấn phỏng vấn BS.TS. Trần Tuấn (02/07/2018)- Trao quyền tự chủ hoàn toàn cho 4 “siêu bệnh viện” để xóa bỏ tình trạng “oẳn tà roằn”.</w:t>
      </w:r>
      <w:r w:rsidR="00EB702E">
        <w:rPr>
          <w:sz w:val="20"/>
        </w:rPr>
        <w:t xml:space="preserve"> </w:t>
      </w:r>
      <w:hyperlink r:id="rId6" w:history="1">
        <w:r w:rsidRPr="00511FBD">
          <w:rPr>
            <w:rStyle w:val="Hyperlink"/>
            <w:sz w:val="20"/>
            <w:lang w:val="en-US"/>
          </w:rPr>
          <w:t>https://infonet.vietnamnet.vn/khoe-dep/trao-quyen-tu-chu-hoan-toan-cho-4-sieu-benh-vien-de-xoa-bo-tinh-trang-oan-ta-roan-48467.html</w:t>
        </w:r>
      </w:hyperlink>
    </w:p>
    <w:p w:rsidR="00511FBD" w:rsidRPr="00511FBD" w:rsidRDefault="00511FBD">
      <w:pPr>
        <w:pStyle w:val="FootnoteText"/>
        <w:rPr>
          <w:lang w:val="en-US"/>
        </w:rPr>
      </w:pPr>
    </w:p>
  </w:footnote>
  <w:footnote w:id="7">
    <w:p w:rsidR="008D6EDC" w:rsidRPr="00610D64" w:rsidRDefault="008D6EDC" w:rsidP="00610D64">
      <w:r>
        <w:rPr>
          <w:rStyle w:val="FootnoteReference"/>
        </w:rPr>
        <w:footnoteRef/>
      </w:r>
      <w:r>
        <w:t xml:space="preserve"> </w:t>
      </w:r>
      <w:r w:rsidRPr="008D6EDC">
        <w:rPr>
          <w:sz w:val="20"/>
        </w:rPr>
        <w:t xml:space="preserve">Trần Tuấn (15/03/2022): </w:t>
      </w:r>
      <w:r w:rsidRPr="008D6EDC">
        <w:rPr>
          <w:rStyle w:val="d2edcug0"/>
          <w:sz w:val="20"/>
        </w:rPr>
        <w:t xml:space="preserve">Phản biện và góp ý dự luật khám bệnh, chữa bệnh: “bàn tay 5 ngón” cho một luật tốt! Truy cập tại đây: </w:t>
      </w:r>
      <w:hyperlink r:id="rId7" w:history="1">
        <w:r w:rsidRPr="008D6EDC">
          <w:rPr>
            <w:rStyle w:val="Hyperlink"/>
            <w:sz w:val="20"/>
          </w:rPr>
          <w:t>https://www.facebook.com/trantuanrtccd/</w:t>
        </w:r>
        <w:r w:rsidR="009201F2" w:rsidRPr="008D6EDC">
          <w:rPr>
            <w:rStyle w:val="Hyperlink"/>
            <w:sz w:val="20"/>
          </w:rPr>
          <w:t xml:space="preserve"> </w:t>
        </w:r>
        <w:r w:rsidRPr="008D6EDC">
          <w:rPr>
            <w:rStyle w:val="Hyperlink"/>
            <w:sz w:val="20"/>
          </w:rPr>
          <w:t>/10221782890256474</w:t>
        </w:r>
      </w:hyperlink>
    </w:p>
  </w:footnote>
  <w:footnote w:id="8">
    <w:p w:rsidR="00B547BB" w:rsidRDefault="00B547BB">
      <w:pPr>
        <w:pStyle w:val="FootnoteText"/>
      </w:pPr>
      <w:r>
        <w:rPr>
          <w:rStyle w:val="FootnoteReference"/>
        </w:rPr>
        <w:footnoteRef/>
      </w:r>
      <w:r>
        <w:t xml:space="preserve"> WHO (2019). </w:t>
      </w:r>
      <w:r w:rsidR="00040B47">
        <w:t>Đại Hội đồng Y tế Thế Giới lần thứ 72: Hành động toàn cầu về an toàn người bệnh. (Seventy-Second World Health Assembly: Global Action on Patient Safety. Agenda Item 12.5. WHA 72.6, 28 May 2019).</w:t>
      </w:r>
      <w:r w:rsidR="00040B47" w:rsidRPr="00040B47">
        <w:t xml:space="preserve"> </w:t>
      </w:r>
      <w:hyperlink r:id="rId8" w:history="1">
        <w:r w:rsidR="00040B47" w:rsidRPr="00570A78">
          <w:rPr>
            <w:rStyle w:val="Hyperlink"/>
          </w:rPr>
          <w:t>https://apps.who.int/iris/handle/10665/329284</w:t>
        </w:r>
      </w:hyperlink>
      <w:r w:rsidR="00040B47">
        <w:t xml:space="preserve"> </w:t>
      </w:r>
    </w:p>
  </w:footnote>
  <w:footnote w:id="9">
    <w:p w:rsidR="00610D64" w:rsidRDefault="00610D64">
      <w:pPr>
        <w:pStyle w:val="FootnoteText"/>
      </w:pPr>
      <w:r>
        <w:rPr>
          <w:rStyle w:val="FootnoteReference"/>
        </w:rPr>
        <w:footnoteRef/>
      </w:r>
      <w:r>
        <w:t xml:space="preserve"> </w:t>
      </w:r>
      <w:r w:rsidR="00B547BB">
        <w:t xml:space="preserve">WHO (2021). </w:t>
      </w:r>
      <w:r w:rsidR="00040B47">
        <w:t>Kế hoạch hành động toàn cầu 2021-2030 về an toàn cho bệnh nhân: Hướng đến loại trừ toàn bộ những lạm dụng gây hại</w:t>
      </w:r>
      <w:r w:rsidR="008535C4">
        <w:t xml:space="preserve"> có thể tránh được</w:t>
      </w:r>
      <w:r w:rsidR="00040B47">
        <w:t xml:space="preserve"> cho bệnh nhân trong chăm sóc y tế (</w:t>
      </w:r>
      <w:r w:rsidR="00B547BB">
        <w:t>Global Patient Safety Action Plan 2021-2030: Towards eliminating avoidable harm in health care.</w:t>
      </w:r>
      <w:r w:rsidR="00EB702E">
        <w:t xml:space="preserve"> </w:t>
      </w:r>
      <w:r w:rsidR="00B547BB">
        <w:t>WHO Geneva 3.8.2021</w:t>
      </w:r>
      <w:r w:rsidR="00040B47">
        <w:t>)</w:t>
      </w:r>
      <w:r w:rsidR="00B547BB">
        <w:t xml:space="preserve">. </w:t>
      </w:r>
      <w:hyperlink r:id="rId9" w:history="1">
        <w:r w:rsidR="00B547BB" w:rsidRPr="00570A78">
          <w:rPr>
            <w:rStyle w:val="Hyperlink"/>
          </w:rPr>
          <w:t>https://www.who.int/publications/i/item/9789240032705</w:t>
        </w:r>
      </w:hyperlink>
      <w:r w:rsidR="00B547BB">
        <w:t xml:space="preserve"> </w:t>
      </w:r>
    </w:p>
  </w:footnote>
  <w:footnote w:id="10">
    <w:p w:rsidR="00F20912" w:rsidRDefault="00F20912">
      <w:pPr>
        <w:pStyle w:val="FootnoteText"/>
      </w:pPr>
      <w:r>
        <w:rPr>
          <w:rStyle w:val="FootnoteReference"/>
        </w:rPr>
        <w:footnoteRef/>
      </w:r>
      <w:r>
        <w:t xml:space="preserve"> WHO (2016). Củng cố dịch vụ y tế lồng ghép, tích hợp, lấy người dân làm trung tâm; Nghị quyết Đại Hội Đồng Y tế Thế Giới lần thứ 69, WHA 69.24, ngày 28/5/2016 (Sixty-Nine World Health Assembly: Strengthening integrated, people-centered health services; WHA 69.24, Agenda Item 16.1. May 28. 2016). </w:t>
      </w:r>
      <w:hyperlink r:id="rId10" w:anchor="tab=tab_1" w:history="1">
        <w:r w:rsidRPr="00570A78">
          <w:rPr>
            <w:rStyle w:val="Hyperlink"/>
          </w:rPr>
          <w:t>https://www.who.int/health-topics/quality-of-care#tab=tab_1</w:t>
        </w:r>
      </w:hyperlink>
      <w:r>
        <w:t xml:space="preserve"> </w:t>
      </w:r>
    </w:p>
  </w:footnote>
  <w:footnote w:id="11">
    <w:p w:rsidR="00227DE9" w:rsidRDefault="00227DE9">
      <w:pPr>
        <w:pStyle w:val="FootnoteText"/>
      </w:pPr>
      <w:r>
        <w:rPr>
          <w:rStyle w:val="FootnoteReference"/>
        </w:rPr>
        <w:footnoteRef/>
      </w:r>
      <w:r>
        <w:t xml:space="preserve"> </w:t>
      </w:r>
      <w:hyperlink r:id="rId11" w:anchor="tab=tab_1" w:history="1">
        <w:r w:rsidRPr="00570A78">
          <w:rPr>
            <w:rStyle w:val="Hyperlink"/>
          </w:rPr>
          <w:t>https://www.who.int/health-topics/universal-health-coverage#tab=tab_1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34C"/>
    <w:multiLevelType w:val="hybridMultilevel"/>
    <w:tmpl w:val="FC666744"/>
    <w:lvl w:ilvl="0" w:tplc="5234F232">
      <w:start w:val="3"/>
      <w:numFmt w:val="bullet"/>
      <w:lvlText w:val="-"/>
      <w:lvlJc w:val="left"/>
      <w:pPr>
        <w:ind w:left="720" w:hanging="360"/>
      </w:pPr>
      <w:rPr>
        <w:rFonts w:ascii="Calibri" w:eastAsiaTheme="minorHAnsi" w:hAnsi="Calibri" w:cs="Calibri" w:hint="default"/>
        <w:i/>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6DB1D4C"/>
    <w:multiLevelType w:val="multilevel"/>
    <w:tmpl w:val="4670A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0020F4"/>
    <w:multiLevelType w:val="hybridMultilevel"/>
    <w:tmpl w:val="0BBED496"/>
    <w:lvl w:ilvl="0" w:tplc="4A1EE300">
      <w:start w:val="1"/>
      <w:numFmt w:val="decimal"/>
      <w:lvlText w:val="%1."/>
      <w:lvlJc w:val="left"/>
      <w:pPr>
        <w:ind w:left="1440" w:hanging="360"/>
      </w:pPr>
      <w:rPr>
        <w:rFonts w:hint="default"/>
        <w:color w:val="auto"/>
        <w:u w:val="none"/>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nsid w:val="20760074"/>
    <w:multiLevelType w:val="hybridMultilevel"/>
    <w:tmpl w:val="DA429B9C"/>
    <w:lvl w:ilvl="0" w:tplc="4F3867BA">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92D68EA"/>
    <w:multiLevelType w:val="hybridMultilevel"/>
    <w:tmpl w:val="837E06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6384E70"/>
    <w:multiLevelType w:val="hybridMultilevel"/>
    <w:tmpl w:val="17DCCC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FA67DF6"/>
    <w:multiLevelType w:val="hybridMultilevel"/>
    <w:tmpl w:val="EC704692"/>
    <w:lvl w:ilvl="0" w:tplc="E76EEA6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423A6C75"/>
    <w:multiLevelType w:val="hybridMultilevel"/>
    <w:tmpl w:val="66F090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38208CB"/>
    <w:multiLevelType w:val="hybridMultilevel"/>
    <w:tmpl w:val="029A12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D143747"/>
    <w:multiLevelType w:val="hybridMultilevel"/>
    <w:tmpl w:val="24EAA298"/>
    <w:lvl w:ilvl="0" w:tplc="C852A33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4E4C787D"/>
    <w:multiLevelType w:val="hybridMultilevel"/>
    <w:tmpl w:val="E392F1E0"/>
    <w:lvl w:ilvl="0" w:tplc="B062225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5C556812"/>
    <w:multiLevelType w:val="hybridMultilevel"/>
    <w:tmpl w:val="C2D2975E"/>
    <w:lvl w:ilvl="0" w:tplc="AC0A8402">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E364FB3"/>
    <w:multiLevelType w:val="hybridMultilevel"/>
    <w:tmpl w:val="360CF0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7E6B261C"/>
    <w:multiLevelType w:val="hybridMultilevel"/>
    <w:tmpl w:val="FD1A67EC"/>
    <w:lvl w:ilvl="0" w:tplc="871CDF7A">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7F523F3A"/>
    <w:multiLevelType w:val="hybridMultilevel"/>
    <w:tmpl w:val="757C73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0"/>
  </w:num>
  <w:num w:numId="5">
    <w:abstractNumId w:val="6"/>
  </w:num>
  <w:num w:numId="6">
    <w:abstractNumId w:val="9"/>
  </w:num>
  <w:num w:numId="7">
    <w:abstractNumId w:val="2"/>
  </w:num>
  <w:num w:numId="8">
    <w:abstractNumId w:val="11"/>
  </w:num>
  <w:num w:numId="9">
    <w:abstractNumId w:val="7"/>
  </w:num>
  <w:num w:numId="10">
    <w:abstractNumId w:val="1"/>
  </w:num>
  <w:num w:numId="11">
    <w:abstractNumId w:val="12"/>
  </w:num>
  <w:num w:numId="12">
    <w:abstractNumId w:val="3"/>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B"/>
    <w:rsid w:val="000015E2"/>
    <w:rsid w:val="00022272"/>
    <w:rsid w:val="00030303"/>
    <w:rsid w:val="00033E0A"/>
    <w:rsid w:val="000344D9"/>
    <w:rsid w:val="00040B47"/>
    <w:rsid w:val="00047220"/>
    <w:rsid w:val="0007245E"/>
    <w:rsid w:val="00074A5E"/>
    <w:rsid w:val="00084951"/>
    <w:rsid w:val="00090F32"/>
    <w:rsid w:val="00092008"/>
    <w:rsid w:val="000D5E98"/>
    <w:rsid w:val="000E5702"/>
    <w:rsid w:val="000F35D9"/>
    <w:rsid w:val="00107F19"/>
    <w:rsid w:val="00143B42"/>
    <w:rsid w:val="00186113"/>
    <w:rsid w:val="001C7CF0"/>
    <w:rsid w:val="001D6C60"/>
    <w:rsid w:val="001F0912"/>
    <w:rsid w:val="001F3CBD"/>
    <w:rsid w:val="0020486F"/>
    <w:rsid w:val="00227DE9"/>
    <w:rsid w:val="00263C30"/>
    <w:rsid w:val="002723C2"/>
    <w:rsid w:val="00281F85"/>
    <w:rsid w:val="002C7D16"/>
    <w:rsid w:val="002E0F1A"/>
    <w:rsid w:val="0030521B"/>
    <w:rsid w:val="00331BFC"/>
    <w:rsid w:val="00344622"/>
    <w:rsid w:val="003631CB"/>
    <w:rsid w:val="003646BB"/>
    <w:rsid w:val="003933F0"/>
    <w:rsid w:val="003A2331"/>
    <w:rsid w:val="003A5AA7"/>
    <w:rsid w:val="003D530F"/>
    <w:rsid w:val="00403903"/>
    <w:rsid w:val="00430447"/>
    <w:rsid w:val="00485BB2"/>
    <w:rsid w:val="004A167D"/>
    <w:rsid w:val="004B05DB"/>
    <w:rsid w:val="004C1C18"/>
    <w:rsid w:val="004D1C6C"/>
    <w:rsid w:val="004D60E2"/>
    <w:rsid w:val="004F0243"/>
    <w:rsid w:val="004F18F4"/>
    <w:rsid w:val="004F7556"/>
    <w:rsid w:val="00511FBD"/>
    <w:rsid w:val="00525F98"/>
    <w:rsid w:val="00574F27"/>
    <w:rsid w:val="00581F39"/>
    <w:rsid w:val="0059173D"/>
    <w:rsid w:val="005A29CC"/>
    <w:rsid w:val="005F66C4"/>
    <w:rsid w:val="00610D64"/>
    <w:rsid w:val="00617467"/>
    <w:rsid w:val="00661AF7"/>
    <w:rsid w:val="006761FA"/>
    <w:rsid w:val="0069422A"/>
    <w:rsid w:val="006A7E52"/>
    <w:rsid w:val="00700B07"/>
    <w:rsid w:val="007167D5"/>
    <w:rsid w:val="007220F5"/>
    <w:rsid w:val="00724ACB"/>
    <w:rsid w:val="007428B7"/>
    <w:rsid w:val="00747FCF"/>
    <w:rsid w:val="007B127E"/>
    <w:rsid w:val="007D0D3C"/>
    <w:rsid w:val="007E0CE7"/>
    <w:rsid w:val="0082698A"/>
    <w:rsid w:val="008535C4"/>
    <w:rsid w:val="008748DA"/>
    <w:rsid w:val="008A3295"/>
    <w:rsid w:val="008A70DE"/>
    <w:rsid w:val="008B2E29"/>
    <w:rsid w:val="008C667E"/>
    <w:rsid w:val="008D6EDC"/>
    <w:rsid w:val="009201F2"/>
    <w:rsid w:val="009327AC"/>
    <w:rsid w:val="00936FAA"/>
    <w:rsid w:val="00973EB0"/>
    <w:rsid w:val="00991F9F"/>
    <w:rsid w:val="0099452C"/>
    <w:rsid w:val="009E570D"/>
    <w:rsid w:val="00A05937"/>
    <w:rsid w:val="00A21662"/>
    <w:rsid w:val="00A246FC"/>
    <w:rsid w:val="00AD60FA"/>
    <w:rsid w:val="00B2566A"/>
    <w:rsid w:val="00B26C91"/>
    <w:rsid w:val="00B31034"/>
    <w:rsid w:val="00B3552D"/>
    <w:rsid w:val="00B547BB"/>
    <w:rsid w:val="00B70E06"/>
    <w:rsid w:val="00B822B6"/>
    <w:rsid w:val="00B8488D"/>
    <w:rsid w:val="00B96404"/>
    <w:rsid w:val="00C10528"/>
    <w:rsid w:val="00C14C96"/>
    <w:rsid w:val="00C378D8"/>
    <w:rsid w:val="00C9153F"/>
    <w:rsid w:val="00CA616E"/>
    <w:rsid w:val="00CD2E00"/>
    <w:rsid w:val="00D14F1E"/>
    <w:rsid w:val="00D26F39"/>
    <w:rsid w:val="00D679C8"/>
    <w:rsid w:val="00DA38EF"/>
    <w:rsid w:val="00DB7DDF"/>
    <w:rsid w:val="00DC0ED9"/>
    <w:rsid w:val="00DD3DFA"/>
    <w:rsid w:val="00DD7D23"/>
    <w:rsid w:val="00E1110F"/>
    <w:rsid w:val="00E22385"/>
    <w:rsid w:val="00E761BE"/>
    <w:rsid w:val="00E8574E"/>
    <w:rsid w:val="00E94E58"/>
    <w:rsid w:val="00E97FE2"/>
    <w:rsid w:val="00EB702E"/>
    <w:rsid w:val="00ED1F13"/>
    <w:rsid w:val="00EE75B2"/>
    <w:rsid w:val="00F20912"/>
    <w:rsid w:val="00F64495"/>
    <w:rsid w:val="00F9491B"/>
    <w:rsid w:val="00FA1093"/>
    <w:rsid w:val="00FF2E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4412D-1AF3-498B-BEAF-BB2824E5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1B"/>
    <w:pPr>
      <w:ind w:left="720"/>
      <w:contextualSpacing/>
    </w:pPr>
  </w:style>
  <w:style w:type="character" w:styleId="Hyperlink">
    <w:name w:val="Hyperlink"/>
    <w:basedOn w:val="DefaultParagraphFont"/>
    <w:uiPriority w:val="99"/>
    <w:unhideWhenUsed/>
    <w:rsid w:val="004A167D"/>
    <w:rPr>
      <w:color w:val="0563C1" w:themeColor="hyperlink"/>
      <w:u w:val="single"/>
    </w:rPr>
  </w:style>
  <w:style w:type="character" w:styleId="FollowedHyperlink">
    <w:name w:val="FollowedHyperlink"/>
    <w:basedOn w:val="DefaultParagraphFont"/>
    <w:uiPriority w:val="99"/>
    <w:semiHidden/>
    <w:unhideWhenUsed/>
    <w:rsid w:val="00FA1093"/>
    <w:rPr>
      <w:color w:val="954F72" w:themeColor="followedHyperlink"/>
      <w:u w:val="single"/>
    </w:rPr>
  </w:style>
  <w:style w:type="paragraph" w:styleId="NormalWeb">
    <w:name w:val="Normal (Web)"/>
    <w:basedOn w:val="Normal"/>
    <w:uiPriority w:val="99"/>
    <w:unhideWhenUsed/>
    <w:rsid w:val="00DA38E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d2edcug0">
    <w:name w:val="d2edcug0"/>
    <w:basedOn w:val="DefaultParagraphFont"/>
    <w:rsid w:val="002E0F1A"/>
  </w:style>
  <w:style w:type="paragraph" w:styleId="FootnoteText">
    <w:name w:val="footnote text"/>
    <w:basedOn w:val="Normal"/>
    <w:link w:val="FootnoteTextChar"/>
    <w:uiPriority w:val="99"/>
    <w:semiHidden/>
    <w:unhideWhenUsed/>
    <w:rsid w:val="00591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73D"/>
    <w:rPr>
      <w:sz w:val="20"/>
      <w:szCs w:val="20"/>
    </w:rPr>
  </w:style>
  <w:style w:type="character" w:styleId="FootnoteReference">
    <w:name w:val="footnote reference"/>
    <w:basedOn w:val="DefaultParagraphFont"/>
    <w:uiPriority w:val="99"/>
    <w:semiHidden/>
    <w:unhideWhenUsed/>
    <w:rsid w:val="0059173D"/>
    <w:rPr>
      <w:vertAlign w:val="superscript"/>
    </w:rPr>
  </w:style>
  <w:style w:type="paragraph" w:styleId="Header">
    <w:name w:val="header"/>
    <w:basedOn w:val="Normal"/>
    <w:link w:val="HeaderChar"/>
    <w:uiPriority w:val="99"/>
    <w:unhideWhenUsed/>
    <w:rsid w:val="008B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29"/>
  </w:style>
  <w:style w:type="paragraph" w:styleId="Footer">
    <w:name w:val="footer"/>
    <w:basedOn w:val="Normal"/>
    <w:link w:val="FooterChar"/>
    <w:uiPriority w:val="99"/>
    <w:unhideWhenUsed/>
    <w:rsid w:val="008B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29"/>
  </w:style>
  <w:style w:type="paragraph" w:styleId="BalloonText">
    <w:name w:val="Balloon Text"/>
    <w:basedOn w:val="Normal"/>
    <w:link w:val="BalloonTextChar"/>
    <w:uiPriority w:val="99"/>
    <w:semiHidden/>
    <w:unhideWhenUsed/>
    <w:rsid w:val="0033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90445">
      <w:bodyDiv w:val="1"/>
      <w:marLeft w:val="0"/>
      <w:marRight w:val="0"/>
      <w:marTop w:val="0"/>
      <w:marBottom w:val="0"/>
      <w:divBdr>
        <w:top w:val="none" w:sz="0" w:space="0" w:color="auto"/>
        <w:left w:val="none" w:sz="0" w:space="0" w:color="auto"/>
        <w:bottom w:val="none" w:sz="0" w:space="0" w:color="auto"/>
        <w:right w:val="none" w:sz="0" w:space="0" w:color="auto"/>
      </w:divBdr>
    </w:div>
    <w:div w:id="809899919">
      <w:bodyDiv w:val="1"/>
      <w:marLeft w:val="0"/>
      <w:marRight w:val="0"/>
      <w:marTop w:val="0"/>
      <w:marBottom w:val="0"/>
      <w:divBdr>
        <w:top w:val="none" w:sz="0" w:space="0" w:color="auto"/>
        <w:left w:val="none" w:sz="0" w:space="0" w:color="auto"/>
        <w:bottom w:val="none" w:sz="0" w:space="0" w:color="auto"/>
        <w:right w:val="none" w:sz="0" w:space="0" w:color="auto"/>
      </w:divBdr>
    </w:div>
    <w:div w:id="1182548863">
      <w:bodyDiv w:val="1"/>
      <w:marLeft w:val="0"/>
      <w:marRight w:val="0"/>
      <w:marTop w:val="0"/>
      <w:marBottom w:val="0"/>
      <w:divBdr>
        <w:top w:val="none" w:sz="0" w:space="0" w:color="auto"/>
        <w:left w:val="none" w:sz="0" w:space="0" w:color="auto"/>
        <w:bottom w:val="none" w:sz="0" w:space="0" w:color="auto"/>
        <w:right w:val="none" w:sz="0" w:space="0" w:color="auto"/>
      </w:divBdr>
      <w:divsChild>
        <w:div w:id="518930608">
          <w:marLeft w:val="0"/>
          <w:marRight w:val="0"/>
          <w:marTop w:val="0"/>
          <w:marBottom w:val="0"/>
          <w:divBdr>
            <w:top w:val="none" w:sz="0" w:space="0" w:color="auto"/>
            <w:left w:val="none" w:sz="0" w:space="0" w:color="auto"/>
            <w:bottom w:val="none" w:sz="0" w:space="0" w:color="auto"/>
            <w:right w:val="none" w:sz="0" w:space="0" w:color="auto"/>
          </w:divBdr>
          <w:divsChild>
            <w:div w:id="28990945">
              <w:marLeft w:val="0"/>
              <w:marRight w:val="0"/>
              <w:marTop w:val="0"/>
              <w:marBottom w:val="0"/>
              <w:divBdr>
                <w:top w:val="none" w:sz="0" w:space="0" w:color="auto"/>
                <w:left w:val="none" w:sz="0" w:space="0" w:color="auto"/>
                <w:bottom w:val="none" w:sz="0" w:space="0" w:color="auto"/>
                <w:right w:val="none" w:sz="0" w:space="0" w:color="auto"/>
              </w:divBdr>
              <w:divsChild>
                <w:div w:id="1418285619">
                  <w:marLeft w:val="0"/>
                  <w:marRight w:val="0"/>
                  <w:marTop w:val="0"/>
                  <w:marBottom w:val="0"/>
                  <w:divBdr>
                    <w:top w:val="none" w:sz="0" w:space="0" w:color="auto"/>
                    <w:left w:val="none" w:sz="0" w:space="0" w:color="auto"/>
                    <w:bottom w:val="none" w:sz="0" w:space="0" w:color="auto"/>
                    <w:right w:val="none" w:sz="0" w:space="0" w:color="auto"/>
                  </w:divBdr>
                  <w:divsChild>
                    <w:div w:id="2045135919">
                      <w:marLeft w:val="0"/>
                      <w:marRight w:val="0"/>
                      <w:marTop w:val="0"/>
                      <w:marBottom w:val="0"/>
                      <w:divBdr>
                        <w:top w:val="none" w:sz="0" w:space="0" w:color="auto"/>
                        <w:left w:val="none" w:sz="0" w:space="0" w:color="auto"/>
                        <w:bottom w:val="none" w:sz="0" w:space="0" w:color="auto"/>
                        <w:right w:val="none" w:sz="0" w:space="0" w:color="auto"/>
                      </w:divBdr>
                      <w:divsChild>
                        <w:div w:id="565073109">
                          <w:marLeft w:val="0"/>
                          <w:marRight w:val="0"/>
                          <w:marTop w:val="0"/>
                          <w:marBottom w:val="0"/>
                          <w:divBdr>
                            <w:top w:val="none" w:sz="0" w:space="0" w:color="auto"/>
                            <w:left w:val="none" w:sz="0" w:space="0" w:color="auto"/>
                            <w:bottom w:val="none" w:sz="0" w:space="0" w:color="auto"/>
                            <w:right w:val="none" w:sz="0" w:space="0" w:color="auto"/>
                          </w:divBdr>
                          <w:divsChild>
                            <w:div w:id="746075401">
                              <w:marLeft w:val="0"/>
                              <w:marRight w:val="0"/>
                              <w:marTop w:val="0"/>
                              <w:marBottom w:val="0"/>
                              <w:divBdr>
                                <w:top w:val="none" w:sz="0" w:space="0" w:color="auto"/>
                                <w:left w:val="none" w:sz="0" w:space="0" w:color="auto"/>
                                <w:bottom w:val="none" w:sz="0" w:space="0" w:color="auto"/>
                                <w:right w:val="none" w:sz="0" w:space="0" w:color="auto"/>
                              </w:divBdr>
                            </w:div>
                          </w:divsChild>
                        </w:div>
                        <w:div w:id="1357268156">
                          <w:marLeft w:val="0"/>
                          <w:marRight w:val="0"/>
                          <w:marTop w:val="0"/>
                          <w:marBottom w:val="0"/>
                          <w:divBdr>
                            <w:top w:val="none" w:sz="0" w:space="0" w:color="auto"/>
                            <w:left w:val="none" w:sz="0" w:space="0" w:color="auto"/>
                            <w:bottom w:val="none" w:sz="0" w:space="0" w:color="auto"/>
                            <w:right w:val="none" w:sz="0" w:space="0" w:color="auto"/>
                          </w:divBdr>
                          <w:divsChild>
                            <w:div w:id="124783052">
                              <w:marLeft w:val="0"/>
                              <w:marRight w:val="0"/>
                              <w:marTop w:val="0"/>
                              <w:marBottom w:val="0"/>
                              <w:divBdr>
                                <w:top w:val="none" w:sz="0" w:space="0" w:color="auto"/>
                                <w:left w:val="none" w:sz="0" w:space="0" w:color="auto"/>
                                <w:bottom w:val="none" w:sz="0" w:space="0" w:color="auto"/>
                                <w:right w:val="none" w:sz="0" w:space="0" w:color="auto"/>
                              </w:divBdr>
                            </w:div>
                          </w:divsChild>
                        </w:div>
                        <w:div w:id="1076438338">
                          <w:marLeft w:val="0"/>
                          <w:marRight w:val="0"/>
                          <w:marTop w:val="0"/>
                          <w:marBottom w:val="0"/>
                          <w:divBdr>
                            <w:top w:val="none" w:sz="0" w:space="0" w:color="auto"/>
                            <w:left w:val="none" w:sz="0" w:space="0" w:color="auto"/>
                            <w:bottom w:val="none" w:sz="0" w:space="0" w:color="auto"/>
                            <w:right w:val="none" w:sz="0" w:space="0" w:color="auto"/>
                          </w:divBdr>
                          <w:divsChild>
                            <w:div w:id="116607279">
                              <w:marLeft w:val="0"/>
                              <w:marRight w:val="0"/>
                              <w:marTop w:val="0"/>
                              <w:marBottom w:val="0"/>
                              <w:divBdr>
                                <w:top w:val="none" w:sz="0" w:space="0" w:color="auto"/>
                                <w:left w:val="none" w:sz="0" w:space="0" w:color="auto"/>
                                <w:bottom w:val="none" w:sz="0" w:space="0" w:color="auto"/>
                                <w:right w:val="none" w:sz="0" w:space="0" w:color="auto"/>
                              </w:divBdr>
                            </w:div>
                          </w:divsChild>
                        </w:div>
                        <w:div w:id="598222981">
                          <w:marLeft w:val="0"/>
                          <w:marRight w:val="0"/>
                          <w:marTop w:val="0"/>
                          <w:marBottom w:val="0"/>
                          <w:divBdr>
                            <w:top w:val="none" w:sz="0" w:space="0" w:color="auto"/>
                            <w:left w:val="none" w:sz="0" w:space="0" w:color="auto"/>
                            <w:bottom w:val="none" w:sz="0" w:space="0" w:color="auto"/>
                            <w:right w:val="none" w:sz="0" w:space="0" w:color="auto"/>
                          </w:divBdr>
                          <w:divsChild>
                            <w:div w:id="1444688980">
                              <w:marLeft w:val="0"/>
                              <w:marRight w:val="0"/>
                              <w:marTop w:val="0"/>
                              <w:marBottom w:val="0"/>
                              <w:divBdr>
                                <w:top w:val="none" w:sz="0" w:space="0" w:color="auto"/>
                                <w:left w:val="none" w:sz="0" w:space="0" w:color="auto"/>
                                <w:bottom w:val="none" w:sz="0" w:space="0" w:color="auto"/>
                                <w:right w:val="none" w:sz="0" w:space="0" w:color="auto"/>
                              </w:divBdr>
                            </w:div>
                          </w:divsChild>
                        </w:div>
                        <w:div w:id="192380349">
                          <w:marLeft w:val="0"/>
                          <w:marRight w:val="0"/>
                          <w:marTop w:val="0"/>
                          <w:marBottom w:val="0"/>
                          <w:divBdr>
                            <w:top w:val="none" w:sz="0" w:space="0" w:color="auto"/>
                            <w:left w:val="none" w:sz="0" w:space="0" w:color="auto"/>
                            <w:bottom w:val="none" w:sz="0" w:space="0" w:color="auto"/>
                            <w:right w:val="none" w:sz="0" w:space="0" w:color="auto"/>
                          </w:divBdr>
                          <w:divsChild>
                            <w:div w:id="2090272949">
                              <w:marLeft w:val="0"/>
                              <w:marRight w:val="0"/>
                              <w:marTop w:val="0"/>
                              <w:marBottom w:val="0"/>
                              <w:divBdr>
                                <w:top w:val="none" w:sz="0" w:space="0" w:color="auto"/>
                                <w:left w:val="none" w:sz="0" w:space="0" w:color="auto"/>
                                <w:bottom w:val="none" w:sz="0" w:space="0" w:color="auto"/>
                                <w:right w:val="none" w:sz="0" w:space="0" w:color="auto"/>
                              </w:divBdr>
                            </w:div>
                          </w:divsChild>
                        </w:div>
                        <w:div w:id="1326086770">
                          <w:marLeft w:val="0"/>
                          <w:marRight w:val="0"/>
                          <w:marTop w:val="0"/>
                          <w:marBottom w:val="0"/>
                          <w:divBdr>
                            <w:top w:val="none" w:sz="0" w:space="0" w:color="auto"/>
                            <w:left w:val="none" w:sz="0" w:space="0" w:color="auto"/>
                            <w:bottom w:val="none" w:sz="0" w:space="0" w:color="auto"/>
                            <w:right w:val="none" w:sz="0" w:space="0" w:color="auto"/>
                          </w:divBdr>
                          <w:divsChild>
                            <w:div w:id="1798641584">
                              <w:marLeft w:val="0"/>
                              <w:marRight w:val="0"/>
                              <w:marTop w:val="0"/>
                              <w:marBottom w:val="0"/>
                              <w:divBdr>
                                <w:top w:val="none" w:sz="0" w:space="0" w:color="auto"/>
                                <w:left w:val="none" w:sz="0" w:space="0" w:color="auto"/>
                                <w:bottom w:val="none" w:sz="0" w:space="0" w:color="auto"/>
                                <w:right w:val="none" w:sz="0" w:space="0" w:color="auto"/>
                              </w:divBdr>
                            </w:div>
                          </w:divsChild>
                        </w:div>
                        <w:div w:id="1471047895">
                          <w:marLeft w:val="0"/>
                          <w:marRight w:val="0"/>
                          <w:marTop w:val="0"/>
                          <w:marBottom w:val="0"/>
                          <w:divBdr>
                            <w:top w:val="none" w:sz="0" w:space="0" w:color="auto"/>
                            <w:left w:val="none" w:sz="0" w:space="0" w:color="auto"/>
                            <w:bottom w:val="none" w:sz="0" w:space="0" w:color="auto"/>
                            <w:right w:val="none" w:sz="0" w:space="0" w:color="auto"/>
                          </w:divBdr>
                          <w:divsChild>
                            <w:div w:id="456217324">
                              <w:marLeft w:val="0"/>
                              <w:marRight w:val="0"/>
                              <w:marTop w:val="0"/>
                              <w:marBottom w:val="0"/>
                              <w:divBdr>
                                <w:top w:val="none" w:sz="0" w:space="0" w:color="auto"/>
                                <w:left w:val="none" w:sz="0" w:space="0" w:color="auto"/>
                                <w:bottom w:val="none" w:sz="0" w:space="0" w:color="auto"/>
                                <w:right w:val="none" w:sz="0" w:space="0" w:color="auto"/>
                              </w:divBdr>
                            </w:div>
                          </w:divsChild>
                        </w:div>
                        <w:div w:id="490754986">
                          <w:marLeft w:val="0"/>
                          <w:marRight w:val="0"/>
                          <w:marTop w:val="0"/>
                          <w:marBottom w:val="0"/>
                          <w:divBdr>
                            <w:top w:val="none" w:sz="0" w:space="0" w:color="auto"/>
                            <w:left w:val="none" w:sz="0" w:space="0" w:color="auto"/>
                            <w:bottom w:val="none" w:sz="0" w:space="0" w:color="auto"/>
                            <w:right w:val="none" w:sz="0" w:space="0" w:color="auto"/>
                          </w:divBdr>
                          <w:divsChild>
                            <w:div w:id="595985676">
                              <w:marLeft w:val="0"/>
                              <w:marRight w:val="0"/>
                              <w:marTop w:val="0"/>
                              <w:marBottom w:val="0"/>
                              <w:divBdr>
                                <w:top w:val="none" w:sz="0" w:space="0" w:color="auto"/>
                                <w:left w:val="none" w:sz="0" w:space="0" w:color="auto"/>
                                <w:bottom w:val="none" w:sz="0" w:space="0" w:color="auto"/>
                                <w:right w:val="none" w:sz="0" w:space="0" w:color="auto"/>
                              </w:divBdr>
                            </w:div>
                          </w:divsChild>
                        </w:div>
                        <w:div w:id="301812906">
                          <w:marLeft w:val="0"/>
                          <w:marRight w:val="0"/>
                          <w:marTop w:val="0"/>
                          <w:marBottom w:val="0"/>
                          <w:divBdr>
                            <w:top w:val="none" w:sz="0" w:space="0" w:color="auto"/>
                            <w:left w:val="none" w:sz="0" w:space="0" w:color="auto"/>
                            <w:bottom w:val="none" w:sz="0" w:space="0" w:color="auto"/>
                            <w:right w:val="none" w:sz="0" w:space="0" w:color="auto"/>
                          </w:divBdr>
                          <w:divsChild>
                            <w:div w:id="1155996130">
                              <w:marLeft w:val="0"/>
                              <w:marRight w:val="0"/>
                              <w:marTop w:val="0"/>
                              <w:marBottom w:val="0"/>
                              <w:divBdr>
                                <w:top w:val="none" w:sz="0" w:space="0" w:color="auto"/>
                                <w:left w:val="none" w:sz="0" w:space="0" w:color="auto"/>
                                <w:bottom w:val="none" w:sz="0" w:space="0" w:color="auto"/>
                                <w:right w:val="none" w:sz="0" w:space="0" w:color="auto"/>
                              </w:divBdr>
                            </w:div>
                          </w:divsChild>
                        </w:div>
                        <w:div w:id="1316179811">
                          <w:marLeft w:val="0"/>
                          <w:marRight w:val="0"/>
                          <w:marTop w:val="0"/>
                          <w:marBottom w:val="0"/>
                          <w:divBdr>
                            <w:top w:val="none" w:sz="0" w:space="0" w:color="auto"/>
                            <w:left w:val="none" w:sz="0" w:space="0" w:color="auto"/>
                            <w:bottom w:val="none" w:sz="0" w:space="0" w:color="auto"/>
                            <w:right w:val="none" w:sz="0" w:space="0" w:color="auto"/>
                          </w:divBdr>
                          <w:divsChild>
                            <w:div w:id="728185552">
                              <w:marLeft w:val="0"/>
                              <w:marRight w:val="0"/>
                              <w:marTop w:val="0"/>
                              <w:marBottom w:val="0"/>
                              <w:divBdr>
                                <w:top w:val="none" w:sz="0" w:space="0" w:color="auto"/>
                                <w:left w:val="none" w:sz="0" w:space="0" w:color="auto"/>
                                <w:bottom w:val="none" w:sz="0" w:space="0" w:color="auto"/>
                                <w:right w:val="none" w:sz="0" w:space="0" w:color="auto"/>
                              </w:divBdr>
                            </w:div>
                          </w:divsChild>
                        </w:div>
                        <w:div w:id="1357123496">
                          <w:marLeft w:val="0"/>
                          <w:marRight w:val="0"/>
                          <w:marTop w:val="0"/>
                          <w:marBottom w:val="0"/>
                          <w:divBdr>
                            <w:top w:val="none" w:sz="0" w:space="0" w:color="auto"/>
                            <w:left w:val="none" w:sz="0" w:space="0" w:color="auto"/>
                            <w:bottom w:val="none" w:sz="0" w:space="0" w:color="auto"/>
                            <w:right w:val="none" w:sz="0" w:space="0" w:color="auto"/>
                          </w:divBdr>
                          <w:divsChild>
                            <w:div w:id="586769253">
                              <w:marLeft w:val="0"/>
                              <w:marRight w:val="0"/>
                              <w:marTop w:val="0"/>
                              <w:marBottom w:val="0"/>
                              <w:divBdr>
                                <w:top w:val="none" w:sz="0" w:space="0" w:color="auto"/>
                                <w:left w:val="none" w:sz="0" w:space="0" w:color="auto"/>
                                <w:bottom w:val="none" w:sz="0" w:space="0" w:color="auto"/>
                                <w:right w:val="none" w:sz="0" w:space="0" w:color="auto"/>
                              </w:divBdr>
                            </w:div>
                          </w:divsChild>
                        </w:div>
                        <w:div w:id="353923594">
                          <w:marLeft w:val="0"/>
                          <w:marRight w:val="0"/>
                          <w:marTop w:val="0"/>
                          <w:marBottom w:val="0"/>
                          <w:divBdr>
                            <w:top w:val="none" w:sz="0" w:space="0" w:color="auto"/>
                            <w:left w:val="none" w:sz="0" w:space="0" w:color="auto"/>
                            <w:bottom w:val="none" w:sz="0" w:space="0" w:color="auto"/>
                            <w:right w:val="none" w:sz="0" w:space="0" w:color="auto"/>
                          </w:divBdr>
                          <w:divsChild>
                            <w:div w:id="905071608">
                              <w:marLeft w:val="0"/>
                              <w:marRight w:val="0"/>
                              <w:marTop w:val="0"/>
                              <w:marBottom w:val="0"/>
                              <w:divBdr>
                                <w:top w:val="none" w:sz="0" w:space="0" w:color="auto"/>
                                <w:left w:val="none" w:sz="0" w:space="0" w:color="auto"/>
                                <w:bottom w:val="none" w:sz="0" w:space="0" w:color="auto"/>
                                <w:right w:val="none" w:sz="0" w:space="0" w:color="auto"/>
                              </w:divBdr>
                            </w:div>
                          </w:divsChild>
                        </w:div>
                        <w:div w:id="1326320281">
                          <w:marLeft w:val="0"/>
                          <w:marRight w:val="0"/>
                          <w:marTop w:val="0"/>
                          <w:marBottom w:val="0"/>
                          <w:divBdr>
                            <w:top w:val="none" w:sz="0" w:space="0" w:color="auto"/>
                            <w:left w:val="none" w:sz="0" w:space="0" w:color="auto"/>
                            <w:bottom w:val="none" w:sz="0" w:space="0" w:color="auto"/>
                            <w:right w:val="none" w:sz="0" w:space="0" w:color="auto"/>
                          </w:divBdr>
                          <w:divsChild>
                            <w:div w:id="128326973">
                              <w:marLeft w:val="0"/>
                              <w:marRight w:val="0"/>
                              <w:marTop w:val="0"/>
                              <w:marBottom w:val="0"/>
                              <w:divBdr>
                                <w:top w:val="none" w:sz="0" w:space="0" w:color="auto"/>
                                <w:left w:val="none" w:sz="0" w:space="0" w:color="auto"/>
                                <w:bottom w:val="none" w:sz="0" w:space="0" w:color="auto"/>
                                <w:right w:val="none" w:sz="0" w:space="0" w:color="auto"/>
                              </w:divBdr>
                            </w:div>
                          </w:divsChild>
                        </w:div>
                        <w:div w:id="2012685018">
                          <w:marLeft w:val="0"/>
                          <w:marRight w:val="0"/>
                          <w:marTop w:val="0"/>
                          <w:marBottom w:val="0"/>
                          <w:divBdr>
                            <w:top w:val="none" w:sz="0" w:space="0" w:color="auto"/>
                            <w:left w:val="none" w:sz="0" w:space="0" w:color="auto"/>
                            <w:bottom w:val="none" w:sz="0" w:space="0" w:color="auto"/>
                            <w:right w:val="none" w:sz="0" w:space="0" w:color="auto"/>
                          </w:divBdr>
                          <w:divsChild>
                            <w:div w:id="199558291">
                              <w:marLeft w:val="0"/>
                              <w:marRight w:val="0"/>
                              <w:marTop w:val="0"/>
                              <w:marBottom w:val="0"/>
                              <w:divBdr>
                                <w:top w:val="none" w:sz="0" w:space="0" w:color="auto"/>
                                <w:left w:val="none" w:sz="0" w:space="0" w:color="auto"/>
                                <w:bottom w:val="none" w:sz="0" w:space="0" w:color="auto"/>
                                <w:right w:val="none" w:sz="0" w:space="0" w:color="auto"/>
                              </w:divBdr>
                            </w:div>
                          </w:divsChild>
                        </w:div>
                        <w:div w:id="463083502">
                          <w:marLeft w:val="0"/>
                          <w:marRight w:val="0"/>
                          <w:marTop w:val="0"/>
                          <w:marBottom w:val="0"/>
                          <w:divBdr>
                            <w:top w:val="none" w:sz="0" w:space="0" w:color="auto"/>
                            <w:left w:val="none" w:sz="0" w:space="0" w:color="auto"/>
                            <w:bottom w:val="none" w:sz="0" w:space="0" w:color="auto"/>
                            <w:right w:val="none" w:sz="0" w:space="0" w:color="auto"/>
                          </w:divBdr>
                          <w:divsChild>
                            <w:div w:id="118695516">
                              <w:marLeft w:val="0"/>
                              <w:marRight w:val="0"/>
                              <w:marTop w:val="0"/>
                              <w:marBottom w:val="0"/>
                              <w:divBdr>
                                <w:top w:val="none" w:sz="0" w:space="0" w:color="auto"/>
                                <w:left w:val="none" w:sz="0" w:space="0" w:color="auto"/>
                                <w:bottom w:val="none" w:sz="0" w:space="0" w:color="auto"/>
                                <w:right w:val="none" w:sz="0" w:space="0" w:color="auto"/>
                              </w:divBdr>
                            </w:div>
                          </w:divsChild>
                        </w:div>
                        <w:div w:id="1159080056">
                          <w:marLeft w:val="0"/>
                          <w:marRight w:val="0"/>
                          <w:marTop w:val="0"/>
                          <w:marBottom w:val="0"/>
                          <w:divBdr>
                            <w:top w:val="none" w:sz="0" w:space="0" w:color="auto"/>
                            <w:left w:val="none" w:sz="0" w:space="0" w:color="auto"/>
                            <w:bottom w:val="none" w:sz="0" w:space="0" w:color="auto"/>
                            <w:right w:val="none" w:sz="0" w:space="0" w:color="auto"/>
                          </w:divBdr>
                          <w:divsChild>
                            <w:div w:id="641084110">
                              <w:marLeft w:val="0"/>
                              <w:marRight w:val="0"/>
                              <w:marTop w:val="0"/>
                              <w:marBottom w:val="0"/>
                              <w:divBdr>
                                <w:top w:val="none" w:sz="0" w:space="0" w:color="auto"/>
                                <w:left w:val="none" w:sz="0" w:space="0" w:color="auto"/>
                                <w:bottom w:val="none" w:sz="0" w:space="0" w:color="auto"/>
                                <w:right w:val="none" w:sz="0" w:space="0" w:color="auto"/>
                              </w:divBdr>
                            </w:div>
                          </w:divsChild>
                        </w:div>
                        <w:div w:id="1485321113">
                          <w:marLeft w:val="0"/>
                          <w:marRight w:val="0"/>
                          <w:marTop w:val="0"/>
                          <w:marBottom w:val="0"/>
                          <w:divBdr>
                            <w:top w:val="none" w:sz="0" w:space="0" w:color="auto"/>
                            <w:left w:val="none" w:sz="0" w:space="0" w:color="auto"/>
                            <w:bottom w:val="none" w:sz="0" w:space="0" w:color="auto"/>
                            <w:right w:val="none" w:sz="0" w:space="0" w:color="auto"/>
                          </w:divBdr>
                          <w:divsChild>
                            <w:div w:id="652568672">
                              <w:marLeft w:val="0"/>
                              <w:marRight w:val="0"/>
                              <w:marTop w:val="0"/>
                              <w:marBottom w:val="0"/>
                              <w:divBdr>
                                <w:top w:val="none" w:sz="0" w:space="0" w:color="auto"/>
                                <w:left w:val="none" w:sz="0" w:space="0" w:color="auto"/>
                                <w:bottom w:val="none" w:sz="0" w:space="0" w:color="auto"/>
                                <w:right w:val="none" w:sz="0" w:space="0" w:color="auto"/>
                              </w:divBdr>
                            </w:div>
                          </w:divsChild>
                        </w:div>
                        <w:div w:id="1547177985">
                          <w:marLeft w:val="0"/>
                          <w:marRight w:val="0"/>
                          <w:marTop w:val="0"/>
                          <w:marBottom w:val="0"/>
                          <w:divBdr>
                            <w:top w:val="none" w:sz="0" w:space="0" w:color="auto"/>
                            <w:left w:val="none" w:sz="0" w:space="0" w:color="auto"/>
                            <w:bottom w:val="none" w:sz="0" w:space="0" w:color="auto"/>
                            <w:right w:val="none" w:sz="0" w:space="0" w:color="auto"/>
                          </w:divBdr>
                          <w:divsChild>
                            <w:div w:id="169876417">
                              <w:marLeft w:val="0"/>
                              <w:marRight w:val="0"/>
                              <w:marTop w:val="0"/>
                              <w:marBottom w:val="0"/>
                              <w:divBdr>
                                <w:top w:val="none" w:sz="0" w:space="0" w:color="auto"/>
                                <w:left w:val="none" w:sz="0" w:space="0" w:color="auto"/>
                                <w:bottom w:val="none" w:sz="0" w:space="0" w:color="auto"/>
                                <w:right w:val="none" w:sz="0" w:space="0" w:color="auto"/>
                              </w:divBdr>
                            </w:div>
                          </w:divsChild>
                        </w:div>
                        <w:div w:id="1754933008">
                          <w:marLeft w:val="0"/>
                          <w:marRight w:val="0"/>
                          <w:marTop w:val="0"/>
                          <w:marBottom w:val="0"/>
                          <w:divBdr>
                            <w:top w:val="none" w:sz="0" w:space="0" w:color="auto"/>
                            <w:left w:val="none" w:sz="0" w:space="0" w:color="auto"/>
                            <w:bottom w:val="none" w:sz="0" w:space="0" w:color="auto"/>
                            <w:right w:val="none" w:sz="0" w:space="0" w:color="auto"/>
                          </w:divBdr>
                          <w:divsChild>
                            <w:div w:id="1907448311">
                              <w:marLeft w:val="0"/>
                              <w:marRight w:val="0"/>
                              <w:marTop w:val="0"/>
                              <w:marBottom w:val="0"/>
                              <w:divBdr>
                                <w:top w:val="none" w:sz="0" w:space="0" w:color="auto"/>
                                <w:left w:val="none" w:sz="0" w:space="0" w:color="auto"/>
                                <w:bottom w:val="none" w:sz="0" w:space="0" w:color="auto"/>
                                <w:right w:val="none" w:sz="0" w:space="0" w:color="auto"/>
                              </w:divBdr>
                            </w:div>
                          </w:divsChild>
                        </w:div>
                        <w:div w:id="1695810999">
                          <w:marLeft w:val="0"/>
                          <w:marRight w:val="0"/>
                          <w:marTop w:val="0"/>
                          <w:marBottom w:val="0"/>
                          <w:divBdr>
                            <w:top w:val="none" w:sz="0" w:space="0" w:color="auto"/>
                            <w:left w:val="none" w:sz="0" w:space="0" w:color="auto"/>
                            <w:bottom w:val="none" w:sz="0" w:space="0" w:color="auto"/>
                            <w:right w:val="none" w:sz="0" w:space="0" w:color="auto"/>
                          </w:divBdr>
                          <w:divsChild>
                            <w:div w:id="896084203">
                              <w:marLeft w:val="0"/>
                              <w:marRight w:val="0"/>
                              <w:marTop w:val="0"/>
                              <w:marBottom w:val="0"/>
                              <w:divBdr>
                                <w:top w:val="none" w:sz="0" w:space="0" w:color="auto"/>
                                <w:left w:val="none" w:sz="0" w:space="0" w:color="auto"/>
                                <w:bottom w:val="none" w:sz="0" w:space="0" w:color="auto"/>
                                <w:right w:val="none" w:sz="0" w:space="0" w:color="auto"/>
                              </w:divBdr>
                            </w:div>
                          </w:divsChild>
                        </w:div>
                        <w:div w:id="508297665">
                          <w:marLeft w:val="0"/>
                          <w:marRight w:val="0"/>
                          <w:marTop w:val="0"/>
                          <w:marBottom w:val="0"/>
                          <w:divBdr>
                            <w:top w:val="none" w:sz="0" w:space="0" w:color="auto"/>
                            <w:left w:val="none" w:sz="0" w:space="0" w:color="auto"/>
                            <w:bottom w:val="none" w:sz="0" w:space="0" w:color="auto"/>
                            <w:right w:val="none" w:sz="0" w:space="0" w:color="auto"/>
                          </w:divBdr>
                          <w:divsChild>
                            <w:div w:id="1466120317">
                              <w:marLeft w:val="0"/>
                              <w:marRight w:val="0"/>
                              <w:marTop w:val="0"/>
                              <w:marBottom w:val="0"/>
                              <w:divBdr>
                                <w:top w:val="none" w:sz="0" w:space="0" w:color="auto"/>
                                <w:left w:val="none" w:sz="0" w:space="0" w:color="auto"/>
                                <w:bottom w:val="none" w:sz="0" w:space="0" w:color="auto"/>
                                <w:right w:val="none" w:sz="0" w:space="0" w:color="auto"/>
                              </w:divBdr>
                            </w:div>
                          </w:divsChild>
                        </w:div>
                        <w:div w:id="1607541111">
                          <w:marLeft w:val="0"/>
                          <w:marRight w:val="0"/>
                          <w:marTop w:val="0"/>
                          <w:marBottom w:val="0"/>
                          <w:divBdr>
                            <w:top w:val="none" w:sz="0" w:space="0" w:color="auto"/>
                            <w:left w:val="none" w:sz="0" w:space="0" w:color="auto"/>
                            <w:bottom w:val="none" w:sz="0" w:space="0" w:color="auto"/>
                            <w:right w:val="none" w:sz="0" w:space="0" w:color="auto"/>
                          </w:divBdr>
                          <w:divsChild>
                            <w:div w:id="1341004898">
                              <w:marLeft w:val="0"/>
                              <w:marRight w:val="0"/>
                              <w:marTop w:val="0"/>
                              <w:marBottom w:val="0"/>
                              <w:divBdr>
                                <w:top w:val="none" w:sz="0" w:space="0" w:color="auto"/>
                                <w:left w:val="none" w:sz="0" w:space="0" w:color="auto"/>
                                <w:bottom w:val="none" w:sz="0" w:space="0" w:color="auto"/>
                                <w:right w:val="none" w:sz="0" w:space="0" w:color="auto"/>
                              </w:divBdr>
                            </w:div>
                          </w:divsChild>
                        </w:div>
                        <w:div w:id="1744177169">
                          <w:marLeft w:val="0"/>
                          <w:marRight w:val="0"/>
                          <w:marTop w:val="0"/>
                          <w:marBottom w:val="0"/>
                          <w:divBdr>
                            <w:top w:val="none" w:sz="0" w:space="0" w:color="auto"/>
                            <w:left w:val="none" w:sz="0" w:space="0" w:color="auto"/>
                            <w:bottom w:val="none" w:sz="0" w:space="0" w:color="auto"/>
                            <w:right w:val="none" w:sz="0" w:space="0" w:color="auto"/>
                          </w:divBdr>
                          <w:divsChild>
                            <w:div w:id="1627462747">
                              <w:marLeft w:val="0"/>
                              <w:marRight w:val="0"/>
                              <w:marTop w:val="0"/>
                              <w:marBottom w:val="0"/>
                              <w:divBdr>
                                <w:top w:val="none" w:sz="0" w:space="0" w:color="auto"/>
                                <w:left w:val="none" w:sz="0" w:space="0" w:color="auto"/>
                                <w:bottom w:val="none" w:sz="0" w:space="0" w:color="auto"/>
                                <w:right w:val="none" w:sz="0" w:space="0" w:color="auto"/>
                              </w:divBdr>
                            </w:div>
                          </w:divsChild>
                        </w:div>
                        <w:div w:id="17319200">
                          <w:marLeft w:val="0"/>
                          <w:marRight w:val="0"/>
                          <w:marTop w:val="0"/>
                          <w:marBottom w:val="0"/>
                          <w:divBdr>
                            <w:top w:val="none" w:sz="0" w:space="0" w:color="auto"/>
                            <w:left w:val="none" w:sz="0" w:space="0" w:color="auto"/>
                            <w:bottom w:val="none" w:sz="0" w:space="0" w:color="auto"/>
                            <w:right w:val="none" w:sz="0" w:space="0" w:color="auto"/>
                          </w:divBdr>
                          <w:divsChild>
                            <w:div w:id="182399603">
                              <w:marLeft w:val="0"/>
                              <w:marRight w:val="0"/>
                              <w:marTop w:val="0"/>
                              <w:marBottom w:val="0"/>
                              <w:divBdr>
                                <w:top w:val="none" w:sz="0" w:space="0" w:color="auto"/>
                                <w:left w:val="none" w:sz="0" w:space="0" w:color="auto"/>
                                <w:bottom w:val="none" w:sz="0" w:space="0" w:color="auto"/>
                                <w:right w:val="none" w:sz="0" w:space="0" w:color="auto"/>
                              </w:divBdr>
                            </w:div>
                          </w:divsChild>
                        </w:div>
                        <w:div w:id="1310475441">
                          <w:marLeft w:val="0"/>
                          <w:marRight w:val="0"/>
                          <w:marTop w:val="0"/>
                          <w:marBottom w:val="0"/>
                          <w:divBdr>
                            <w:top w:val="none" w:sz="0" w:space="0" w:color="auto"/>
                            <w:left w:val="none" w:sz="0" w:space="0" w:color="auto"/>
                            <w:bottom w:val="none" w:sz="0" w:space="0" w:color="auto"/>
                            <w:right w:val="none" w:sz="0" w:space="0" w:color="auto"/>
                          </w:divBdr>
                          <w:divsChild>
                            <w:div w:id="1884713327">
                              <w:marLeft w:val="0"/>
                              <w:marRight w:val="0"/>
                              <w:marTop w:val="0"/>
                              <w:marBottom w:val="0"/>
                              <w:divBdr>
                                <w:top w:val="none" w:sz="0" w:space="0" w:color="auto"/>
                                <w:left w:val="none" w:sz="0" w:space="0" w:color="auto"/>
                                <w:bottom w:val="none" w:sz="0" w:space="0" w:color="auto"/>
                                <w:right w:val="none" w:sz="0" w:space="0" w:color="auto"/>
                              </w:divBdr>
                            </w:div>
                            <w:div w:id="1670669343">
                              <w:marLeft w:val="0"/>
                              <w:marRight w:val="0"/>
                              <w:marTop w:val="0"/>
                              <w:marBottom w:val="0"/>
                              <w:divBdr>
                                <w:top w:val="none" w:sz="0" w:space="0" w:color="auto"/>
                                <w:left w:val="none" w:sz="0" w:space="0" w:color="auto"/>
                                <w:bottom w:val="none" w:sz="0" w:space="0" w:color="auto"/>
                                <w:right w:val="none" w:sz="0" w:space="0" w:color="auto"/>
                              </w:divBdr>
                            </w:div>
                            <w:div w:id="249394192">
                              <w:marLeft w:val="0"/>
                              <w:marRight w:val="0"/>
                              <w:marTop w:val="0"/>
                              <w:marBottom w:val="0"/>
                              <w:divBdr>
                                <w:top w:val="none" w:sz="0" w:space="0" w:color="auto"/>
                                <w:left w:val="none" w:sz="0" w:space="0" w:color="auto"/>
                                <w:bottom w:val="none" w:sz="0" w:space="0" w:color="auto"/>
                                <w:right w:val="none" w:sz="0" w:space="0" w:color="auto"/>
                              </w:divBdr>
                            </w:div>
                            <w:div w:id="1164777543">
                              <w:marLeft w:val="0"/>
                              <w:marRight w:val="0"/>
                              <w:marTop w:val="0"/>
                              <w:marBottom w:val="0"/>
                              <w:divBdr>
                                <w:top w:val="none" w:sz="0" w:space="0" w:color="auto"/>
                                <w:left w:val="none" w:sz="0" w:space="0" w:color="auto"/>
                                <w:bottom w:val="none" w:sz="0" w:space="0" w:color="auto"/>
                                <w:right w:val="none" w:sz="0" w:space="0" w:color="auto"/>
                              </w:divBdr>
                            </w:div>
                            <w:div w:id="1718897368">
                              <w:marLeft w:val="0"/>
                              <w:marRight w:val="0"/>
                              <w:marTop w:val="0"/>
                              <w:marBottom w:val="0"/>
                              <w:divBdr>
                                <w:top w:val="none" w:sz="0" w:space="0" w:color="auto"/>
                                <w:left w:val="none" w:sz="0" w:space="0" w:color="auto"/>
                                <w:bottom w:val="none" w:sz="0" w:space="0" w:color="auto"/>
                                <w:right w:val="none" w:sz="0" w:space="0" w:color="auto"/>
                              </w:divBdr>
                            </w:div>
                          </w:divsChild>
                        </w:div>
                        <w:div w:id="1778134141">
                          <w:marLeft w:val="0"/>
                          <w:marRight w:val="0"/>
                          <w:marTop w:val="0"/>
                          <w:marBottom w:val="0"/>
                          <w:divBdr>
                            <w:top w:val="none" w:sz="0" w:space="0" w:color="auto"/>
                            <w:left w:val="none" w:sz="0" w:space="0" w:color="auto"/>
                            <w:bottom w:val="none" w:sz="0" w:space="0" w:color="auto"/>
                            <w:right w:val="none" w:sz="0" w:space="0" w:color="auto"/>
                          </w:divBdr>
                          <w:divsChild>
                            <w:div w:id="1318652007">
                              <w:marLeft w:val="0"/>
                              <w:marRight w:val="0"/>
                              <w:marTop w:val="0"/>
                              <w:marBottom w:val="0"/>
                              <w:divBdr>
                                <w:top w:val="none" w:sz="0" w:space="0" w:color="auto"/>
                                <w:left w:val="none" w:sz="0" w:space="0" w:color="auto"/>
                                <w:bottom w:val="none" w:sz="0" w:space="0" w:color="auto"/>
                                <w:right w:val="none" w:sz="0" w:space="0" w:color="auto"/>
                              </w:divBdr>
                            </w:div>
                            <w:div w:id="1344167261">
                              <w:marLeft w:val="0"/>
                              <w:marRight w:val="0"/>
                              <w:marTop w:val="0"/>
                              <w:marBottom w:val="0"/>
                              <w:divBdr>
                                <w:top w:val="none" w:sz="0" w:space="0" w:color="auto"/>
                                <w:left w:val="none" w:sz="0" w:space="0" w:color="auto"/>
                                <w:bottom w:val="none" w:sz="0" w:space="0" w:color="auto"/>
                                <w:right w:val="none" w:sz="0" w:space="0" w:color="auto"/>
                              </w:divBdr>
                            </w:div>
                          </w:divsChild>
                        </w:div>
                        <w:div w:id="1954248057">
                          <w:marLeft w:val="0"/>
                          <w:marRight w:val="0"/>
                          <w:marTop w:val="0"/>
                          <w:marBottom w:val="0"/>
                          <w:divBdr>
                            <w:top w:val="none" w:sz="0" w:space="0" w:color="auto"/>
                            <w:left w:val="none" w:sz="0" w:space="0" w:color="auto"/>
                            <w:bottom w:val="none" w:sz="0" w:space="0" w:color="auto"/>
                            <w:right w:val="none" w:sz="0" w:space="0" w:color="auto"/>
                          </w:divBdr>
                          <w:divsChild>
                            <w:div w:id="1386418437">
                              <w:marLeft w:val="0"/>
                              <w:marRight w:val="0"/>
                              <w:marTop w:val="0"/>
                              <w:marBottom w:val="0"/>
                              <w:divBdr>
                                <w:top w:val="none" w:sz="0" w:space="0" w:color="auto"/>
                                <w:left w:val="none" w:sz="0" w:space="0" w:color="auto"/>
                                <w:bottom w:val="none" w:sz="0" w:space="0" w:color="auto"/>
                                <w:right w:val="none" w:sz="0" w:space="0" w:color="auto"/>
                              </w:divBdr>
                            </w:div>
                          </w:divsChild>
                        </w:div>
                        <w:div w:id="216013463">
                          <w:marLeft w:val="0"/>
                          <w:marRight w:val="0"/>
                          <w:marTop w:val="0"/>
                          <w:marBottom w:val="0"/>
                          <w:divBdr>
                            <w:top w:val="none" w:sz="0" w:space="0" w:color="auto"/>
                            <w:left w:val="none" w:sz="0" w:space="0" w:color="auto"/>
                            <w:bottom w:val="none" w:sz="0" w:space="0" w:color="auto"/>
                            <w:right w:val="none" w:sz="0" w:space="0" w:color="auto"/>
                          </w:divBdr>
                          <w:divsChild>
                            <w:div w:id="1442528003">
                              <w:marLeft w:val="0"/>
                              <w:marRight w:val="0"/>
                              <w:marTop w:val="0"/>
                              <w:marBottom w:val="0"/>
                              <w:divBdr>
                                <w:top w:val="none" w:sz="0" w:space="0" w:color="auto"/>
                                <w:left w:val="none" w:sz="0" w:space="0" w:color="auto"/>
                                <w:bottom w:val="none" w:sz="0" w:space="0" w:color="auto"/>
                                <w:right w:val="none" w:sz="0" w:space="0" w:color="auto"/>
                              </w:divBdr>
                            </w:div>
                          </w:divsChild>
                        </w:div>
                        <w:div w:id="1171337589">
                          <w:marLeft w:val="0"/>
                          <w:marRight w:val="0"/>
                          <w:marTop w:val="0"/>
                          <w:marBottom w:val="0"/>
                          <w:divBdr>
                            <w:top w:val="none" w:sz="0" w:space="0" w:color="auto"/>
                            <w:left w:val="none" w:sz="0" w:space="0" w:color="auto"/>
                            <w:bottom w:val="none" w:sz="0" w:space="0" w:color="auto"/>
                            <w:right w:val="none" w:sz="0" w:space="0" w:color="auto"/>
                          </w:divBdr>
                          <w:divsChild>
                            <w:div w:id="359284390">
                              <w:marLeft w:val="0"/>
                              <w:marRight w:val="0"/>
                              <w:marTop w:val="0"/>
                              <w:marBottom w:val="0"/>
                              <w:divBdr>
                                <w:top w:val="none" w:sz="0" w:space="0" w:color="auto"/>
                                <w:left w:val="none" w:sz="0" w:space="0" w:color="auto"/>
                                <w:bottom w:val="none" w:sz="0" w:space="0" w:color="auto"/>
                                <w:right w:val="none" w:sz="0" w:space="0" w:color="auto"/>
                              </w:divBdr>
                            </w:div>
                            <w:div w:id="2031642963">
                              <w:marLeft w:val="0"/>
                              <w:marRight w:val="0"/>
                              <w:marTop w:val="0"/>
                              <w:marBottom w:val="0"/>
                              <w:divBdr>
                                <w:top w:val="none" w:sz="0" w:space="0" w:color="auto"/>
                                <w:left w:val="none" w:sz="0" w:space="0" w:color="auto"/>
                                <w:bottom w:val="none" w:sz="0" w:space="0" w:color="auto"/>
                                <w:right w:val="none" w:sz="0" w:space="0" w:color="auto"/>
                              </w:divBdr>
                            </w:div>
                          </w:divsChild>
                        </w:div>
                        <w:div w:id="1497039128">
                          <w:marLeft w:val="0"/>
                          <w:marRight w:val="0"/>
                          <w:marTop w:val="0"/>
                          <w:marBottom w:val="0"/>
                          <w:divBdr>
                            <w:top w:val="none" w:sz="0" w:space="0" w:color="auto"/>
                            <w:left w:val="none" w:sz="0" w:space="0" w:color="auto"/>
                            <w:bottom w:val="none" w:sz="0" w:space="0" w:color="auto"/>
                            <w:right w:val="none" w:sz="0" w:space="0" w:color="auto"/>
                          </w:divBdr>
                          <w:divsChild>
                            <w:div w:id="21229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00327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publications/i/item/97892400327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handle/10665/329284" TargetMode="External"/><Relationship Id="rId3" Type="http://schemas.openxmlformats.org/officeDocument/2006/relationships/hyperlink" Target="https://www.facebook.com/profile/1083156626/search/?q=3%20t%E1%BB%AD%20huy%E1%BB%87t%20c%E1%BB%A7a%20h%E1%BB%87%20th%E1%BB%91ng%20y%20t%E1%BA%BF%20Vi%E1%BB%87t%20nam&amp;__cft__%5b0%5d=AZUTxA5zG0EqezDJwHa6q6PfGhXjDqDFl42_Yt1tWLOCbZ_cdmxnrJ71aP-1ltFR5NK9j-hkYxv8KV0Be8M6NKhhwOr7UrvUkI5G1e720FsI3w&amp;__tn__=-UK-R" TargetMode="External"/><Relationship Id="rId7" Type="http://schemas.openxmlformats.org/officeDocument/2006/relationships/hyperlink" Target="https://www.facebook.com/trantuanrtccd/posts/10221782890256474" TargetMode="External"/><Relationship Id="rId2" Type="http://schemas.openxmlformats.org/officeDocument/2006/relationships/hyperlink" Target="https://www.who.int/news-room/photo-story/photo-story-detail/urgent-health-challenges-for-the-next-decade" TargetMode="External"/><Relationship Id="rId1" Type="http://schemas.openxmlformats.org/officeDocument/2006/relationships/hyperlink" Target="https://accounts.google.com/ServiceLogin?service=mail&amp;passive=1209600&amp;osid=1&amp;continue=https://mail.google.com/mail/u/0/&amp;followup=https://mail.google.com/mail/u/0/&amp;emr=1" TargetMode="External"/><Relationship Id="rId6" Type="http://schemas.openxmlformats.org/officeDocument/2006/relationships/hyperlink" Target="https://infonet.vietnamnet.vn/khoe-dep/trao-quyen-tu-chu-hoan-toan-cho-4-sieu-benh-vien-de-xoa-bo-tinh-trang-oan-ta-roan-48467.html" TargetMode="External"/><Relationship Id="rId11" Type="http://schemas.openxmlformats.org/officeDocument/2006/relationships/hyperlink" Target="https://www.who.int/health-topics/universal-health-coverage" TargetMode="External"/><Relationship Id="rId5" Type="http://schemas.openxmlformats.org/officeDocument/2006/relationships/hyperlink" Target="http://tinhthancongdan.vn/dung-thuong-mai-hoa-y-te-cong/" TargetMode="External"/><Relationship Id="rId10" Type="http://schemas.openxmlformats.org/officeDocument/2006/relationships/hyperlink" Target="https://www.who.int/health-topics/quality-of-care" TargetMode="External"/><Relationship Id="rId4" Type="http://schemas.openxmlformats.org/officeDocument/2006/relationships/hyperlink" Target="https://vnmedia.vn/dan-sinh/201812/tu-nhan-hoa-thuong-mai-hoa-y-te-cong-gay-dau-don-cho-toan-xa-hoi-622583/" TargetMode="External"/><Relationship Id="rId9" Type="http://schemas.openxmlformats.org/officeDocument/2006/relationships/hyperlink" Target="https://www.who.int/publications/i/item/9789240032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9202D-453E-4275-9786-CE2E4764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2022-04-06T04:18:00Z</dcterms:created>
  <dcterms:modified xsi:type="dcterms:W3CDTF">2022-04-06T09:30:00Z</dcterms:modified>
</cp:coreProperties>
</file>